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13" w:rsidRDefault="009E6DD0" w:rsidP="008522E2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東縣家庭教育諮詢委員會設置辦法第五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條</w:t>
      </w:r>
      <w:proofErr w:type="gramEnd"/>
      <w:r>
        <w:rPr>
          <w:rFonts w:ascii="標楷體" w:eastAsia="標楷體" w:hAnsi="標楷體" w:hint="eastAsia"/>
          <w:sz w:val="32"/>
          <w:szCs w:val="32"/>
        </w:rPr>
        <w:t>條文勘誤表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9E6DD0" w:rsidTr="009E6DD0">
        <w:tc>
          <w:tcPr>
            <w:tcW w:w="5130" w:type="dxa"/>
          </w:tcPr>
          <w:p w:rsidR="009E6DD0" w:rsidRDefault="009E6DD0" w:rsidP="009E6D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更正後文字</w:t>
            </w:r>
          </w:p>
        </w:tc>
        <w:tc>
          <w:tcPr>
            <w:tcW w:w="5130" w:type="dxa"/>
          </w:tcPr>
          <w:p w:rsidR="009E6DD0" w:rsidRDefault="009E6DD0" w:rsidP="009E6DD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原列文字</w:t>
            </w:r>
          </w:p>
        </w:tc>
      </w:tr>
      <w:tr w:rsidR="009E6DD0" w:rsidTr="009E6DD0">
        <w:tc>
          <w:tcPr>
            <w:tcW w:w="5130" w:type="dxa"/>
          </w:tcPr>
          <w:p w:rsidR="009E6DD0" w:rsidRPr="0004679D" w:rsidRDefault="009E6DD0" w:rsidP="009E6DD0">
            <w:pPr>
              <w:pStyle w:val="2"/>
              <w:snapToGrid w:val="0"/>
              <w:spacing w:line="400" w:lineRule="exact"/>
              <w:ind w:leftChars="0" w:left="1135" w:hangingChars="405" w:hanging="1135"/>
              <w:rPr>
                <w:rFonts w:ascii="標楷體" w:eastAsia="標楷體" w:hAnsi="標楷體"/>
                <w:sz w:val="28"/>
                <w:szCs w:val="28"/>
              </w:rPr>
            </w:pPr>
            <w:r w:rsidRPr="0004679D">
              <w:rPr>
                <w:rFonts w:ascii="標楷體" w:eastAsia="標楷體" w:hAnsi="標楷體" w:hint="eastAsia"/>
                <w:b/>
                <w:sz w:val="28"/>
                <w:szCs w:val="28"/>
              </w:rPr>
              <w:t>第五條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467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本會每年召開二次會議，必要時得召開臨時會議；會議召開時由主任委員擔任主席；主任委員因故不能出席時，由副主任委員代理主席；主任委員及副主任委員均不能出席會議時，由主任委員指派或由委員互推</w:t>
            </w:r>
            <w:proofErr w:type="gramStart"/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人為代理主席。</w:t>
            </w:r>
          </w:p>
          <w:p w:rsidR="009E6DD0" w:rsidRPr="0004679D" w:rsidRDefault="009E6DD0" w:rsidP="009E6DD0">
            <w:pPr>
              <w:pStyle w:val="2"/>
              <w:snapToGrid w:val="0"/>
              <w:spacing w:line="40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04679D">
              <w:rPr>
                <w:rFonts w:ascii="標楷體" w:eastAsia="標楷體" w:hAnsi="標楷體" w:cs="Arial"/>
                <w:sz w:val="28"/>
                <w:szCs w:val="28"/>
              </w:rPr>
              <w:t>本會召開會議時，以學者專家身分出任之委員應親自出席，代表機關、團體出任之委員得派員代表出席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；委員總數二分之一以上出席，始得開會，經出席委員二分之一以上之同意，始得決議。</w:t>
            </w:r>
          </w:p>
          <w:p w:rsidR="009E6DD0" w:rsidRPr="009E6DD0" w:rsidRDefault="009E6DD0" w:rsidP="009E6DD0">
            <w:pPr>
              <w:spacing w:line="400" w:lineRule="exact"/>
              <w:ind w:leftChars="472" w:left="1133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  <w:u w:val="single"/>
              </w:rPr>
            </w:pPr>
            <w:r w:rsidRPr="009E6DD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u w:val="single"/>
              </w:rPr>
              <w:t>本會召開時，得邀請兒童、少年或其他相關人員列席。</w:t>
            </w:r>
            <w:bookmarkStart w:id="0" w:name="_GoBack"/>
            <w:bookmarkEnd w:id="0"/>
          </w:p>
          <w:p w:rsidR="009E6DD0" w:rsidRPr="009E6DD0" w:rsidRDefault="009E6DD0" w:rsidP="009E6D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30" w:type="dxa"/>
          </w:tcPr>
          <w:p w:rsidR="009E6DD0" w:rsidRPr="0004679D" w:rsidRDefault="009E6DD0" w:rsidP="009E6DD0">
            <w:pPr>
              <w:pStyle w:val="2"/>
              <w:snapToGrid w:val="0"/>
              <w:spacing w:line="400" w:lineRule="exact"/>
              <w:ind w:leftChars="0" w:left="1135" w:hangingChars="405" w:hanging="1135"/>
              <w:rPr>
                <w:rFonts w:ascii="標楷體" w:eastAsia="標楷體" w:hAnsi="標楷體"/>
                <w:sz w:val="28"/>
                <w:szCs w:val="28"/>
              </w:rPr>
            </w:pPr>
            <w:r w:rsidRPr="0004679D">
              <w:rPr>
                <w:rFonts w:ascii="標楷體" w:eastAsia="標楷體" w:hAnsi="標楷體" w:hint="eastAsia"/>
                <w:b/>
                <w:sz w:val="28"/>
                <w:szCs w:val="28"/>
              </w:rPr>
              <w:t>第五條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467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本會每年召開二次會議，必要時得召開臨時會議；會議召開時由主任委員擔任主席；主任委員因故不能出席時，由副主任委員代理主席；主任委員及副主任委員均不能出席會議時，由主任委員指派或由委員互推</w:t>
            </w:r>
            <w:proofErr w:type="gramStart"/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人為代理主席。</w:t>
            </w:r>
          </w:p>
          <w:p w:rsidR="009E6DD0" w:rsidRPr="0004679D" w:rsidRDefault="009E6DD0" w:rsidP="009E6DD0">
            <w:pPr>
              <w:pStyle w:val="2"/>
              <w:snapToGrid w:val="0"/>
              <w:spacing w:line="40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04679D">
              <w:rPr>
                <w:rFonts w:ascii="標楷體" w:eastAsia="標楷體" w:hAnsi="標楷體" w:cs="Arial"/>
                <w:sz w:val="28"/>
                <w:szCs w:val="28"/>
              </w:rPr>
              <w:t>本會召開會議時，以學者專家身分出任之委員應親自出席，代表機關、團體出任之委員得派員代表出席</w:t>
            </w:r>
            <w:r w:rsidRPr="0004679D">
              <w:rPr>
                <w:rFonts w:ascii="標楷體" w:eastAsia="標楷體" w:hAnsi="標楷體" w:hint="eastAsia"/>
                <w:sz w:val="28"/>
                <w:szCs w:val="28"/>
              </w:rPr>
              <w:t>；委員總數二分之一以上出席，始得開會，經出席委員二分之一以上之同意，始得決議。</w:t>
            </w:r>
          </w:p>
          <w:p w:rsidR="009E6DD0" w:rsidRPr="009E6DD0" w:rsidRDefault="009E6DD0" w:rsidP="009E6DD0">
            <w:pPr>
              <w:spacing w:line="400" w:lineRule="exact"/>
              <w:ind w:leftChars="472" w:left="113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4679D" w:rsidRPr="0004679D" w:rsidRDefault="0004679D" w:rsidP="000467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04679D" w:rsidRPr="0004679D" w:rsidSect="0004679D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9D" w:rsidRDefault="001A789D" w:rsidP="00895DD1">
      <w:r>
        <w:separator/>
      </w:r>
    </w:p>
  </w:endnote>
  <w:endnote w:type="continuationSeparator" w:id="0">
    <w:p w:rsidR="001A789D" w:rsidRDefault="001A789D" w:rsidP="008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9D" w:rsidRDefault="001A789D" w:rsidP="00895DD1">
      <w:r>
        <w:separator/>
      </w:r>
    </w:p>
  </w:footnote>
  <w:footnote w:type="continuationSeparator" w:id="0">
    <w:p w:rsidR="001A789D" w:rsidRDefault="001A789D" w:rsidP="0089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9D"/>
    <w:rsid w:val="0004679D"/>
    <w:rsid w:val="001A789D"/>
    <w:rsid w:val="003F3B13"/>
    <w:rsid w:val="008522E2"/>
    <w:rsid w:val="00895DD1"/>
    <w:rsid w:val="009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04679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04679D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467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4679D"/>
  </w:style>
  <w:style w:type="paragraph" w:styleId="a3">
    <w:name w:val="header"/>
    <w:basedOn w:val="a"/>
    <w:link w:val="a4"/>
    <w:uiPriority w:val="99"/>
    <w:unhideWhenUsed/>
    <w:rsid w:val="008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DD1"/>
    <w:rPr>
      <w:sz w:val="20"/>
      <w:szCs w:val="20"/>
    </w:rPr>
  </w:style>
  <w:style w:type="table" w:styleId="a7">
    <w:name w:val="Table Grid"/>
    <w:basedOn w:val="a1"/>
    <w:uiPriority w:val="59"/>
    <w:rsid w:val="009E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04679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04679D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467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4679D"/>
  </w:style>
  <w:style w:type="paragraph" w:styleId="a3">
    <w:name w:val="header"/>
    <w:basedOn w:val="a"/>
    <w:link w:val="a4"/>
    <w:uiPriority w:val="99"/>
    <w:unhideWhenUsed/>
    <w:rsid w:val="008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DD1"/>
    <w:rPr>
      <w:sz w:val="20"/>
      <w:szCs w:val="20"/>
    </w:rPr>
  </w:style>
  <w:style w:type="table" w:styleId="a7">
    <w:name w:val="Table Grid"/>
    <w:basedOn w:val="a1"/>
    <w:uiPriority w:val="59"/>
    <w:rsid w:val="009E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邢世煌</cp:lastModifiedBy>
  <cp:revision>3</cp:revision>
  <dcterms:created xsi:type="dcterms:W3CDTF">2020-09-26T01:38:00Z</dcterms:created>
  <dcterms:modified xsi:type="dcterms:W3CDTF">2020-09-26T01:47:00Z</dcterms:modified>
</cp:coreProperties>
</file>