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39" w:rsidRPr="001E0372" w:rsidRDefault="00C71FB5" w:rsidP="00486DED">
      <w:pPr>
        <w:spacing w:afterLines="10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臺東縣</w:t>
      </w:r>
      <w:r w:rsidR="0070558C">
        <w:rPr>
          <w:rFonts w:ascii="標楷體" w:eastAsia="標楷體" w:hAnsi="標楷體" w:hint="eastAsia"/>
          <w:sz w:val="32"/>
          <w:szCs w:val="32"/>
        </w:rPr>
        <w:t>太麻里鄉</w:t>
      </w:r>
      <w:r w:rsidR="00E856CE" w:rsidRPr="001E0372">
        <w:rPr>
          <w:rFonts w:ascii="標楷體" w:eastAsia="標楷體" w:hAnsi="標楷體" w:hint="eastAsia"/>
          <w:sz w:val="32"/>
          <w:szCs w:val="32"/>
        </w:rPr>
        <w:t>民代表會組織自治條例</w:t>
      </w:r>
      <w:r w:rsidR="00245233">
        <w:rPr>
          <w:rFonts w:ascii="標楷體" w:eastAsia="標楷體" w:hAnsi="標楷體" w:hint="eastAsia"/>
          <w:sz w:val="32"/>
          <w:szCs w:val="32"/>
        </w:rPr>
        <w:t>第五條、第十二條、第十四條</w:t>
      </w:r>
      <w:r w:rsidR="009A65E7">
        <w:rPr>
          <w:rFonts w:ascii="標楷體" w:eastAsia="標楷體" w:hAnsi="標楷體" w:hint="eastAsia"/>
          <w:sz w:val="32"/>
          <w:szCs w:val="32"/>
        </w:rPr>
        <w:t>條文</w:t>
      </w:r>
      <w:r w:rsidR="00E856CE" w:rsidRPr="001E0372">
        <w:rPr>
          <w:rFonts w:ascii="標楷體" w:eastAsia="標楷體" w:hAnsi="標楷體" w:hint="eastAsia"/>
          <w:sz w:val="32"/>
          <w:szCs w:val="32"/>
        </w:rPr>
        <w:t>修正</w:t>
      </w:r>
      <w:r w:rsidR="00903EC3" w:rsidRPr="001E0372">
        <w:rPr>
          <w:rFonts w:ascii="標楷體" w:eastAsia="標楷體" w:hAnsi="標楷體" w:hint="eastAsia"/>
          <w:sz w:val="32"/>
          <w:szCs w:val="32"/>
        </w:rPr>
        <w:t>條文</w:t>
      </w:r>
    </w:p>
    <w:p w:rsidR="006F026C" w:rsidRDefault="001E0372" w:rsidP="00B519E0">
      <w:pPr>
        <w:widowControl/>
        <w:tabs>
          <w:tab w:val="left" w:pos="1276"/>
        </w:tabs>
        <w:spacing w:line="400" w:lineRule="exact"/>
        <w:ind w:left="2"/>
        <w:jc w:val="both"/>
        <w:rPr>
          <w:rFonts w:ascii="標楷體" w:eastAsia="標楷體" w:hAnsi="標楷體"/>
          <w:sz w:val="28"/>
          <w:szCs w:val="28"/>
        </w:rPr>
      </w:pPr>
      <w:r w:rsidRPr="00350CE1">
        <w:rPr>
          <w:rFonts w:ascii="標楷體" w:eastAsia="標楷體" w:hAnsi="標楷體" w:hint="eastAsia"/>
          <w:sz w:val="28"/>
          <w:szCs w:val="28"/>
        </w:rPr>
        <w:t>第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hint="eastAsia"/>
          <w:sz w:val="28"/>
          <w:szCs w:val="28"/>
        </w:rPr>
        <w:t>五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AD3858">
        <w:rPr>
          <w:rFonts w:ascii="標楷體" w:eastAsia="標楷體" w:hAnsi="標楷體" w:hint="eastAsia"/>
          <w:sz w:val="28"/>
          <w:szCs w:val="28"/>
        </w:rPr>
        <w:t>條</w:t>
      </w:r>
      <w:r w:rsidR="00E64CEB">
        <w:rPr>
          <w:rFonts w:ascii="標楷體" w:eastAsia="標楷體" w:hAnsi="標楷體" w:hint="eastAsia"/>
          <w:sz w:val="28"/>
          <w:szCs w:val="28"/>
        </w:rPr>
        <w:t xml:space="preserve"> </w:t>
      </w:r>
      <w:r w:rsidR="00E64CEB"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本會代表辭職，應以書面向本會提出，並於辭職書送達本會時</w:t>
      </w:r>
    </w:p>
    <w:p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生效。</w:t>
      </w:r>
    </w:p>
    <w:p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本會代表辭職或死亡，由本會函報縣政府備查，並函知</w:t>
      </w:r>
      <w:r w:rsidR="00110930">
        <w:rPr>
          <w:rFonts w:ascii="標楷體" w:eastAsia="標楷體" w:hAnsi="標楷體" w:hint="eastAsia"/>
          <w:sz w:val="28"/>
          <w:szCs w:val="28"/>
        </w:rPr>
        <w:t>鄉</w:t>
      </w:r>
      <w:r w:rsidRPr="006F026C">
        <w:rPr>
          <w:rFonts w:ascii="標楷體" w:eastAsia="標楷體" w:hAnsi="標楷體" w:hint="eastAsia"/>
          <w:sz w:val="28"/>
          <w:szCs w:val="28"/>
        </w:rPr>
        <w:t>公所</w:t>
      </w:r>
    </w:p>
    <w:p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。</w:t>
      </w:r>
    </w:p>
    <w:p w:rsidR="006F026C" w:rsidRDefault="00AD3858" w:rsidP="006F026C">
      <w:pPr>
        <w:widowControl/>
        <w:spacing w:line="500" w:lineRule="exact"/>
        <w:ind w:left="1680" w:hangingChars="600" w:hanging="1680"/>
        <w:jc w:val="both"/>
        <w:rPr>
          <w:rFonts w:ascii="標楷體" w:eastAsia="標楷體" w:hAnsi="標楷體"/>
          <w:szCs w:val="24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 xml:space="preserve">十二條  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主席綜理會務。主席因故不能執行職務時，由副主席代理。主席、副主席同時不能執行職務時，在會期內，由代表於三日內互推一人代理之；如為休會期間，應於七日內召集臨時會互推一人代理之；屆期未互推產生者，由資深代表</w:t>
      </w:r>
      <w:r w:rsidR="00564C7A">
        <w:rPr>
          <w:rFonts w:ascii="標楷體" w:eastAsia="標楷體" w:hAnsi="標楷體" w:hint="eastAsia"/>
          <w:sz w:val="28"/>
          <w:szCs w:val="28"/>
        </w:rPr>
        <w:t>一人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代理，年資相同時，由年長者代理。</w:t>
      </w:r>
    </w:p>
    <w:p w:rsidR="00B519E0" w:rsidRPr="00B519E0" w:rsidRDefault="0094618C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>十四條</w:t>
      </w:r>
      <w:r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B519E0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主席、副主席辭職、去職</w:t>
      </w:r>
      <w:r w:rsidR="004145D5" w:rsidRPr="00B519E0">
        <w:rPr>
          <w:rFonts w:ascii="標楷體" w:eastAsia="標楷體" w:hAnsi="標楷體" w:hint="eastAsia"/>
          <w:sz w:val="28"/>
          <w:szCs w:val="28"/>
        </w:rPr>
        <w:t>、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死亡或被罷免，應於出缺之日起三</w:t>
      </w:r>
    </w:p>
    <w:p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日內報縣政府備查，並函知</w:t>
      </w:r>
      <w:r w:rsidR="001B031F">
        <w:rPr>
          <w:rFonts w:ascii="標楷體" w:eastAsia="標楷體" w:hAnsi="標楷體" w:hint="eastAsia"/>
          <w:sz w:val="28"/>
          <w:szCs w:val="28"/>
        </w:rPr>
        <w:t>鄉</w:t>
      </w:r>
      <w:r w:rsidRPr="00B519E0">
        <w:rPr>
          <w:rFonts w:ascii="標楷體" w:eastAsia="標楷體" w:hAnsi="標楷體" w:hint="eastAsia"/>
          <w:sz w:val="28"/>
          <w:szCs w:val="28"/>
        </w:rPr>
        <w:t>公所。</w:t>
      </w:r>
    </w:p>
    <w:p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Pr="00B519E0">
        <w:rPr>
          <w:rFonts w:ascii="標楷體" w:eastAsia="標楷體" w:hAnsi="標楷體" w:hint="eastAsia"/>
          <w:sz w:val="28"/>
          <w:szCs w:val="28"/>
        </w:rPr>
        <w:t>主席、副主席出缺時，應於備查之日起三十日內補選之。</w:t>
      </w:r>
    </w:p>
    <w:p w:rsidR="00DB1A89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</w:t>
      </w:r>
      <w:r w:rsidRPr="00B519E0">
        <w:rPr>
          <w:rFonts w:ascii="標楷體" w:eastAsia="標楷體" w:hAnsi="標楷體" w:hint="eastAsia"/>
          <w:sz w:val="28"/>
          <w:szCs w:val="28"/>
        </w:rPr>
        <w:t>副主席同時出缺時，由縣政府指定代表一人暫行主席職</w:t>
      </w:r>
    </w:p>
    <w:p w:rsidR="00B519E0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務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，並</w:t>
      </w:r>
      <w:r w:rsidRPr="00B519E0">
        <w:rPr>
          <w:rFonts w:ascii="標楷體" w:eastAsia="標楷體" w:hAnsi="標楷體" w:hint="eastAsia"/>
          <w:sz w:val="28"/>
          <w:szCs w:val="28"/>
        </w:rPr>
        <w:t>於備查之日起三十日內召集臨時會，分別補選之。</w:t>
      </w:r>
    </w:p>
    <w:p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="00DB1A89" w:rsidRPr="00B519E0">
        <w:rPr>
          <w:rFonts w:ascii="標楷體" w:eastAsia="標楷體" w:hAnsi="標楷體" w:hint="eastAsia"/>
          <w:sz w:val="28"/>
          <w:szCs w:val="28"/>
        </w:rPr>
        <w:t>主席辭職、去職或被罷免，應辦理移交，未辦理移交或死</w:t>
      </w:r>
    </w:p>
    <w:p w:rsidR="00B519E0" w:rsidRPr="00B519E0" w:rsidRDefault="00DB1A89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亡者，由副主席代辦移交。主席、副主席同時出缺時，由秘書</w:t>
      </w:r>
    </w:p>
    <w:p w:rsidR="00B519E0" w:rsidRPr="00B519E0" w:rsidRDefault="00B519E0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代辦移交。</w:t>
      </w:r>
    </w:p>
    <w:p w:rsidR="00132BFD" w:rsidRDefault="00132BFD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B519E0" w:rsidRPr="00195D56" w:rsidRDefault="00195D56" w:rsidP="00EE495B">
      <w:pPr>
        <w:widowControl/>
        <w:tabs>
          <w:tab w:val="left" w:pos="1701"/>
        </w:tabs>
        <w:spacing w:line="40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B519E0" w:rsidRPr="00B519E0" w:rsidRDefault="00B519E0" w:rsidP="00B87BC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519E0" w:rsidRPr="00B519E0" w:rsidSect="00F36E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BB" w:rsidRDefault="00C937BB" w:rsidP="00E74A3B">
      <w:r>
        <w:separator/>
      </w:r>
    </w:p>
  </w:endnote>
  <w:endnote w:type="continuationSeparator" w:id="0">
    <w:p w:rsidR="00C937BB" w:rsidRDefault="00C937BB" w:rsidP="00E7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BB" w:rsidRDefault="00C937BB" w:rsidP="00E74A3B">
      <w:r>
        <w:separator/>
      </w:r>
    </w:p>
  </w:footnote>
  <w:footnote w:type="continuationSeparator" w:id="0">
    <w:p w:rsidR="00C937BB" w:rsidRDefault="00C937BB" w:rsidP="00E74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6CE"/>
    <w:rsid w:val="0001336E"/>
    <w:rsid w:val="00110930"/>
    <w:rsid w:val="00132BFD"/>
    <w:rsid w:val="001446A0"/>
    <w:rsid w:val="00154A14"/>
    <w:rsid w:val="001713D9"/>
    <w:rsid w:val="00195D56"/>
    <w:rsid w:val="001B031F"/>
    <w:rsid w:val="001C5FC4"/>
    <w:rsid w:val="001D3B71"/>
    <w:rsid w:val="001E0372"/>
    <w:rsid w:val="00234747"/>
    <w:rsid w:val="00245233"/>
    <w:rsid w:val="00341794"/>
    <w:rsid w:val="00350CE1"/>
    <w:rsid w:val="00360A11"/>
    <w:rsid w:val="003C3904"/>
    <w:rsid w:val="003D6C23"/>
    <w:rsid w:val="003E740B"/>
    <w:rsid w:val="00401C5A"/>
    <w:rsid w:val="004145D5"/>
    <w:rsid w:val="00486DED"/>
    <w:rsid w:val="004A1D39"/>
    <w:rsid w:val="004B7055"/>
    <w:rsid w:val="004D50FB"/>
    <w:rsid w:val="004E3FE5"/>
    <w:rsid w:val="00535665"/>
    <w:rsid w:val="00564C7A"/>
    <w:rsid w:val="0061051C"/>
    <w:rsid w:val="006E6D12"/>
    <w:rsid w:val="006F026C"/>
    <w:rsid w:val="0070558C"/>
    <w:rsid w:val="00706806"/>
    <w:rsid w:val="007B07FD"/>
    <w:rsid w:val="007B290F"/>
    <w:rsid w:val="007B4558"/>
    <w:rsid w:val="007D7562"/>
    <w:rsid w:val="00842E65"/>
    <w:rsid w:val="00860113"/>
    <w:rsid w:val="00903EC3"/>
    <w:rsid w:val="0094618C"/>
    <w:rsid w:val="00967A4E"/>
    <w:rsid w:val="009A65E7"/>
    <w:rsid w:val="00A03C27"/>
    <w:rsid w:val="00AA36A9"/>
    <w:rsid w:val="00AB068E"/>
    <w:rsid w:val="00AD3858"/>
    <w:rsid w:val="00AE17C4"/>
    <w:rsid w:val="00B519E0"/>
    <w:rsid w:val="00B77C2D"/>
    <w:rsid w:val="00B815F1"/>
    <w:rsid w:val="00B87BCB"/>
    <w:rsid w:val="00BA5F16"/>
    <w:rsid w:val="00BC4B68"/>
    <w:rsid w:val="00C1135E"/>
    <w:rsid w:val="00C32029"/>
    <w:rsid w:val="00C71FB5"/>
    <w:rsid w:val="00C937BB"/>
    <w:rsid w:val="00C94827"/>
    <w:rsid w:val="00D53813"/>
    <w:rsid w:val="00DB1A89"/>
    <w:rsid w:val="00E0328C"/>
    <w:rsid w:val="00E43241"/>
    <w:rsid w:val="00E541AF"/>
    <w:rsid w:val="00E64CEB"/>
    <w:rsid w:val="00E74A3B"/>
    <w:rsid w:val="00E810B5"/>
    <w:rsid w:val="00E856CE"/>
    <w:rsid w:val="00ED5315"/>
    <w:rsid w:val="00EE495B"/>
    <w:rsid w:val="00F36E71"/>
    <w:rsid w:val="00F74035"/>
    <w:rsid w:val="00FA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A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C.M.T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2023-06-13T03:00:00Z</dcterms:created>
  <dcterms:modified xsi:type="dcterms:W3CDTF">2023-08-29T08:24:00Z</dcterms:modified>
</cp:coreProperties>
</file>