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E3" w:rsidRDefault="008D2CE3" w:rsidP="007A394E">
      <w:pPr>
        <w:pStyle w:val="11"/>
        <w:spacing w:line="500" w:lineRule="exact"/>
      </w:pPr>
      <w:r w:rsidRPr="00224278">
        <w:t>臺東縣政府</w:t>
      </w:r>
    </w:p>
    <w:p w:rsidR="008D2CE3" w:rsidRPr="00224278" w:rsidRDefault="008D2CE3" w:rsidP="007A394E">
      <w:pPr>
        <w:pStyle w:val="11"/>
        <w:spacing w:line="500" w:lineRule="exact"/>
      </w:pPr>
      <w:r w:rsidRPr="00224278">
        <w:rPr>
          <w:rFonts w:hint="eastAsia"/>
        </w:rPr>
        <w:t>第1</w:t>
      </w:r>
      <w:r>
        <w:rPr>
          <w:rFonts w:hint="eastAsia"/>
        </w:rPr>
        <w:t>3</w:t>
      </w:r>
      <w:r w:rsidRPr="00224278">
        <w:rPr>
          <w:rFonts w:hint="eastAsia"/>
        </w:rPr>
        <w:t>屆原住民族語戲劇競賽實施計畫</w:t>
      </w: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t>依據︰原住民族委員會11</w:t>
      </w:r>
      <w:r>
        <w:rPr>
          <w:rFonts w:hint="eastAsia"/>
        </w:rPr>
        <w:t>2</w:t>
      </w:r>
      <w:r w:rsidRPr="00224278">
        <w:rPr>
          <w:rFonts w:hint="eastAsia"/>
        </w:rPr>
        <w:t>年度施政計畫辦理</w:t>
      </w: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t>目的：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rPr>
          <w:rFonts w:hint="eastAsia"/>
        </w:rPr>
        <w:t>藉由短篇話劇及舞臺劇之競賽活動，鼓勵家庭、部落</w:t>
      </w:r>
      <w:r w:rsidRPr="00224278">
        <w:t>(</w:t>
      </w:r>
      <w:r w:rsidRPr="00224278">
        <w:rPr>
          <w:rFonts w:hint="eastAsia"/>
        </w:rPr>
        <w:t>社區</w:t>
      </w:r>
      <w:r w:rsidRPr="00224278">
        <w:t>)</w:t>
      </w:r>
      <w:r w:rsidRPr="00224278">
        <w:rPr>
          <w:rFonts w:hint="eastAsia"/>
        </w:rPr>
        <w:t>組織激發創意，以家庭對話、部落</w:t>
      </w:r>
      <w:r w:rsidRPr="00224278">
        <w:t>(</w:t>
      </w:r>
      <w:r w:rsidRPr="00224278">
        <w:rPr>
          <w:rFonts w:hint="eastAsia"/>
        </w:rPr>
        <w:t>社區</w:t>
      </w:r>
      <w:r w:rsidRPr="00224278">
        <w:t>)</w:t>
      </w:r>
      <w:r w:rsidRPr="00224278">
        <w:rPr>
          <w:rFonts w:hint="eastAsia"/>
        </w:rPr>
        <w:t>生活動態與族群之歷史文化為腳本，透過情境式表演設計，深化語言文化之使用經驗，從而擴展族語在家庭、部落</w:t>
      </w:r>
      <w:r w:rsidRPr="00224278">
        <w:t>(</w:t>
      </w:r>
      <w:r w:rsidRPr="00224278">
        <w:rPr>
          <w:rFonts w:hint="eastAsia"/>
        </w:rPr>
        <w:t>社區</w:t>
      </w:r>
      <w:r w:rsidRPr="00224278">
        <w:t>)</w:t>
      </w:r>
      <w:r w:rsidRPr="00224278">
        <w:rPr>
          <w:rFonts w:hint="eastAsia"/>
        </w:rPr>
        <w:t>使用的習慣與場域</w:t>
      </w:r>
      <w:r w:rsidRPr="00224278">
        <w:rPr>
          <w:spacing w:val="-7"/>
        </w:rPr>
        <w:t>。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rPr>
          <w:rFonts w:hint="eastAsia"/>
        </w:rPr>
        <w:t>建立觀摩、學習與交流之平臺，提高原住民族社會對於多元母語發展的認知與觀感，進而帶動「說、學族語」的風潮。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rPr>
          <w:rFonts w:hint="eastAsia"/>
        </w:rPr>
        <w:t>闡揚原住民族文化，提升族人使用族語之表達能力，積極培育嫻熟應用「族語」之新世代人才。</w:t>
      </w:r>
    </w:p>
    <w:p w:rsidR="008D2CE3" w:rsidRDefault="008D2CE3" w:rsidP="007A394E">
      <w:pPr>
        <w:pStyle w:val="3"/>
        <w:spacing w:line="500" w:lineRule="exact"/>
      </w:pPr>
      <w:r w:rsidRPr="00224278">
        <w:rPr>
          <w:rFonts w:hint="eastAsia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:rsidR="008D2CE3" w:rsidRPr="00224278" w:rsidRDefault="008D2CE3" w:rsidP="007A394E">
      <w:pPr>
        <w:pStyle w:val="a4"/>
        <w:spacing w:line="500" w:lineRule="exact"/>
        <w:ind w:left="1276"/>
        <w:rPr>
          <w:rFonts w:ascii="標楷體" w:eastAsia="標楷體" w:hAnsi="標楷體"/>
        </w:rPr>
      </w:pP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t>辦理機關：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rPr>
          <w:spacing w:val="-8"/>
        </w:rPr>
        <w:t>初賽︰基隆市政府、新北市政府、臺北市政府、桃園市政府、新竹縣政府</w:t>
      </w:r>
      <w:r w:rsidRPr="00224278">
        <w:t>苗栗縣政府、臺中市政府、南投縣政府、高雄市政府、屏東縣政府</w:t>
      </w:r>
      <w:r w:rsidRPr="00224278">
        <w:rPr>
          <w:spacing w:val="-4"/>
        </w:rPr>
        <w:t>臺東縣政府、花蓮縣政府、宜蘭縣政府。</w:t>
      </w:r>
    </w:p>
    <w:p w:rsidR="008D2CE3" w:rsidRDefault="008D2CE3" w:rsidP="007A394E">
      <w:pPr>
        <w:pStyle w:val="3"/>
        <w:spacing w:line="500" w:lineRule="exact"/>
      </w:pPr>
      <w:r w:rsidRPr="00224278">
        <w:t>決賽︰財團法人原住民族語言研究發展基金會辦</w:t>
      </w:r>
      <w:r w:rsidRPr="00224278">
        <w:rPr>
          <w:rFonts w:hint="eastAsia"/>
        </w:rPr>
        <w:t>理</w:t>
      </w:r>
      <w:r w:rsidRPr="00224278">
        <w:t>。</w:t>
      </w: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t>競賽資訊：</w:t>
      </w:r>
    </w:p>
    <w:p w:rsidR="008D2CE3" w:rsidRPr="00224278" w:rsidRDefault="008D2CE3" w:rsidP="007A394E">
      <w:pPr>
        <w:pStyle w:val="3"/>
        <w:spacing w:line="500" w:lineRule="exact"/>
        <w:rPr>
          <w:b/>
        </w:rPr>
      </w:pPr>
      <w:r w:rsidRPr="00224278">
        <w:rPr>
          <w:rFonts w:hint="eastAsia"/>
        </w:rPr>
        <w:t>初賽時間：11</w:t>
      </w:r>
      <w:r>
        <w:rPr>
          <w:rFonts w:hint="eastAsia"/>
        </w:rPr>
        <w:t>2</w:t>
      </w:r>
      <w:r w:rsidRPr="00224278">
        <w:rPr>
          <w:rFonts w:hint="eastAsia"/>
        </w:rPr>
        <w:t>年10月</w:t>
      </w:r>
      <w:r w:rsidR="00AA7145">
        <w:t>21</w:t>
      </w:r>
      <w:r w:rsidRPr="00224278">
        <w:rPr>
          <w:rFonts w:hint="eastAsia"/>
        </w:rPr>
        <w:t>日。</w:t>
      </w:r>
    </w:p>
    <w:p w:rsidR="00AA7145" w:rsidRDefault="008D2CE3" w:rsidP="007A394E">
      <w:pPr>
        <w:pStyle w:val="3"/>
        <w:spacing w:line="500" w:lineRule="exact"/>
      </w:pPr>
      <w:r w:rsidRPr="00224278">
        <w:rPr>
          <w:rFonts w:hint="eastAsia"/>
        </w:rPr>
        <w:t>初賽地點：</w:t>
      </w:r>
      <w:r w:rsidR="00AA7145" w:rsidRPr="004742D5">
        <w:rPr>
          <w:rFonts w:hint="eastAsia"/>
        </w:rPr>
        <w:t>臺東縣臺東市寶桑國民小學</w:t>
      </w:r>
      <w:r w:rsidR="00AA7145">
        <w:rPr>
          <w:rFonts w:hint="eastAsia"/>
        </w:rPr>
        <w:t>活動中心</w:t>
      </w:r>
    </w:p>
    <w:p w:rsidR="008D2CE3" w:rsidRPr="00224278" w:rsidRDefault="00AA7145" w:rsidP="00AA7145">
      <w:pPr>
        <w:pStyle w:val="3"/>
        <w:numPr>
          <w:ilvl w:val="0"/>
          <w:numId w:val="0"/>
        </w:numPr>
        <w:spacing w:line="500" w:lineRule="exact"/>
        <w:ind w:left="2127"/>
      </w:pPr>
      <w:r>
        <w:rPr>
          <w:rFonts w:hint="eastAsia"/>
        </w:rPr>
        <w:t>(</w:t>
      </w:r>
      <w:r w:rsidRPr="004742D5">
        <w:rPr>
          <w:rFonts w:hint="eastAsia"/>
        </w:rPr>
        <w:t>臺東縣臺東市四維路二段23號</w:t>
      </w:r>
      <w:r>
        <w:rPr>
          <w:rFonts w:hint="eastAsia"/>
        </w:rPr>
        <w:t>)</w:t>
      </w:r>
    </w:p>
    <w:p w:rsidR="008D2CE3" w:rsidRDefault="008D2CE3" w:rsidP="007A394E">
      <w:pPr>
        <w:pStyle w:val="3"/>
        <w:spacing w:line="500" w:lineRule="exact"/>
      </w:pPr>
      <w:r w:rsidRPr="00224278">
        <w:rPr>
          <w:rFonts w:hint="eastAsia"/>
        </w:rPr>
        <w:t>全國決賽：</w:t>
      </w:r>
    </w:p>
    <w:p w:rsidR="008D2CE3" w:rsidRPr="008D2CE3" w:rsidRDefault="008D2CE3" w:rsidP="007A394E">
      <w:pPr>
        <w:pStyle w:val="4"/>
        <w:spacing w:line="500" w:lineRule="exact"/>
      </w:pPr>
      <w:r w:rsidRPr="008D2CE3">
        <w:rPr>
          <w:rFonts w:hint="eastAsia"/>
        </w:rPr>
        <w:lastRenderedPageBreak/>
        <w:t>時間：112年11月30日前辦理。</w:t>
      </w:r>
    </w:p>
    <w:p w:rsidR="008D2CE3" w:rsidRPr="008D2CE3" w:rsidRDefault="008D2CE3" w:rsidP="007A394E">
      <w:pPr>
        <w:pStyle w:val="a"/>
        <w:spacing w:line="500" w:lineRule="exact"/>
        <w:rPr>
          <w:rFonts w:ascii="標楷體" w:eastAsia="標楷體" w:hAnsi="標楷體"/>
          <w:sz w:val="28"/>
        </w:rPr>
      </w:pPr>
      <w:r w:rsidRPr="008D2CE3">
        <w:rPr>
          <w:rFonts w:ascii="標楷體" w:eastAsia="標楷體" w:hAnsi="標楷體" w:cs="微軟正黑體" w:hint="eastAsia"/>
          <w:sz w:val="28"/>
        </w:rPr>
        <w:t>參賽隊伍：由本府薦派，以薦派各競賽組別之第</w:t>
      </w:r>
      <w:r w:rsidRPr="008D2CE3">
        <w:rPr>
          <w:rFonts w:ascii="標楷體" w:eastAsia="標楷體" w:hAnsi="標楷體"/>
          <w:sz w:val="28"/>
        </w:rPr>
        <w:t>1</w:t>
      </w:r>
      <w:r w:rsidRPr="008D2CE3">
        <w:rPr>
          <w:rFonts w:ascii="標楷體" w:eastAsia="標楷體" w:hAnsi="標楷體" w:cs="微軟正黑體" w:hint="eastAsia"/>
          <w:sz w:val="28"/>
        </w:rPr>
        <w:t>名隊伍為原則，若該競賽組別初賽隊伍超過</w:t>
      </w:r>
      <w:r w:rsidRPr="008D2CE3">
        <w:rPr>
          <w:rFonts w:ascii="標楷體" w:eastAsia="標楷體" w:hAnsi="標楷體"/>
          <w:sz w:val="28"/>
        </w:rPr>
        <w:t>10(</w:t>
      </w:r>
      <w:r w:rsidRPr="008D2CE3">
        <w:rPr>
          <w:rFonts w:ascii="標楷體" w:eastAsia="標楷體" w:hAnsi="標楷體" w:cs="微軟正黑體" w:hint="eastAsia"/>
          <w:sz w:val="28"/>
        </w:rPr>
        <w:t>含</w:t>
      </w:r>
      <w:r w:rsidRPr="008D2CE3">
        <w:rPr>
          <w:rFonts w:ascii="標楷體" w:eastAsia="標楷體" w:hAnsi="標楷體"/>
          <w:sz w:val="28"/>
        </w:rPr>
        <w:t>)</w:t>
      </w:r>
      <w:r w:rsidRPr="008D2CE3">
        <w:rPr>
          <w:rFonts w:ascii="標楷體" w:eastAsia="標楷體" w:hAnsi="標楷體" w:cs="微軟正黑體" w:hint="eastAsia"/>
          <w:sz w:val="28"/>
        </w:rPr>
        <w:t>隊以上者，得薦派第</w:t>
      </w:r>
      <w:r w:rsidRPr="008D2CE3">
        <w:rPr>
          <w:rFonts w:ascii="標楷體" w:eastAsia="標楷體" w:hAnsi="標楷體"/>
          <w:sz w:val="28"/>
        </w:rPr>
        <w:t>1</w:t>
      </w:r>
      <w:r w:rsidRPr="008D2CE3">
        <w:rPr>
          <w:rFonts w:ascii="標楷體" w:eastAsia="標楷體" w:hAnsi="標楷體" w:cs="微軟正黑體" w:hint="eastAsia"/>
          <w:sz w:val="28"/>
        </w:rPr>
        <w:t>名及第</w:t>
      </w:r>
      <w:r w:rsidRPr="008D2CE3">
        <w:rPr>
          <w:rFonts w:ascii="標楷體" w:eastAsia="標楷體" w:hAnsi="標楷體"/>
          <w:sz w:val="28"/>
        </w:rPr>
        <w:t>2</w:t>
      </w:r>
      <w:r w:rsidRPr="008D2CE3">
        <w:rPr>
          <w:rFonts w:ascii="標楷體" w:eastAsia="標楷體" w:hAnsi="標楷體" w:cs="微軟正黑體" w:hint="eastAsia"/>
          <w:sz w:val="28"/>
        </w:rPr>
        <w:t>名共計</w:t>
      </w:r>
      <w:r w:rsidRPr="008D2CE3">
        <w:rPr>
          <w:rFonts w:ascii="標楷體" w:eastAsia="標楷體" w:hAnsi="標楷體"/>
          <w:sz w:val="28"/>
        </w:rPr>
        <w:t>2</w:t>
      </w:r>
      <w:r w:rsidRPr="008D2CE3">
        <w:rPr>
          <w:rFonts w:ascii="標楷體" w:eastAsia="標楷體" w:hAnsi="標楷體" w:cs="微軟正黑體" w:hint="eastAsia"/>
          <w:sz w:val="28"/>
        </w:rPr>
        <w:t>隊參加該組別全國賽。若該競賽組別初賽隊伍超過</w:t>
      </w:r>
      <w:r w:rsidRPr="008D2CE3">
        <w:rPr>
          <w:rFonts w:ascii="標楷體" w:eastAsia="標楷體" w:hAnsi="標楷體"/>
          <w:sz w:val="28"/>
        </w:rPr>
        <w:t>30(</w:t>
      </w:r>
      <w:r w:rsidRPr="008D2CE3">
        <w:rPr>
          <w:rFonts w:ascii="標楷體" w:eastAsia="標楷體" w:hAnsi="標楷體" w:cs="微軟正黑體" w:hint="eastAsia"/>
          <w:sz w:val="28"/>
        </w:rPr>
        <w:t>含</w:t>
      </w:r>
      <w:r w:rsidRPr="008D2CE3">
        <w:rPr>
          <w:rFonts w:ascii="標楷體" w:eastAsia="標楷體" w:hAnsi="標楷體"/>
          <w:sz w:val="28"/>
        </w:rPr>
        <w:t>)</w:t>
      </w:r>
      <w:r w:rsidRPr="008D2CE3">
        <w:rPr>
          <w:rFonts w:ascii="標楷體" w:eastAsia="標楷體" w:hAnsi="標楷體" w:cs="微軟正黑體" w:hint="eastAsia"/>
          <w:sz w:val="28"/>
        </w:rPr>
        <w:t>隊以上者，得薦派第</w:t>
      </w:r>
      <w:r w:rsidRPr="008D2CE3">
        <w:rPr>
          <w:rFonts w:ascii="標楷體" w:eastAsia="標楷體" w:hAnsi="標楷體"/>
          <w:sz w:val="28"/>
        </w:rPr>
        <w:t>1</w:t>
      </w:r>
      <w:r w:rsidRPr="008D2CE3">
        <w:rPr>
          <w:rFonts w:ascii="標楷體" w:eastAsia="標楷體" w:hAnsi="標楷體" w:cs="微軟正黑體" w:hint="eastAsia"/>
          <w:sz w:val="28"/>
        </w:rPr>
        <w:t>名、第</w:t>
      </w:r>
      <w:r w:rsidRPr="008D2CE3">
        <w:rPr>
          <w:rFonts w:ascii="標楷體" w:eastAsia="標楷體" w:hAnsi="標楷體"/>
          <w:sz w:val="28"/>
        </w:rPr>
        <w:t>2</w:t>
      </w:r>
      <w:r w:rsidRPr="008D2CE3">
        <w:rPr>
          <w:rFonts w:ascii="標楷體" w:eastAsia="標楷體" w:hAnsi="標楷體" w:cs="微軟正黑體" w:hint="eastAsia"/>
          <w:sz w:val="28"/>
        </w:rPr>
        <w:t>名及第</w:t>
      </w:r>
      <w:r w:rsidRPr="008D2CE3">
        <w:rPr>
          <w:rFonts w:ascii="標楷體" w:eastAsia="標楷體" w:hAnsi="標楷體"/>
          <w:sz w:val="28"/>
        </w:rPr>
        <w:t>3</w:t>
      </w:r>
      <w:r w:rsidRPr="008D2CE3">
        <w:rPr>
          <w:rFonts w:ascii="標楷體" w:eastAsia="標楷體" w:hAnsi="標楷體" w:cs="微軟正黑體" w:hint="eastAsia"/>
          <w:sz w:val="28"/>
        </w:rPr>
        <w:t>名共計</w:t>
      </w:r>
      <w:r w:rsidRPr="008D2CE3">
        <w:rPr>
          <w:rFonts w:ascii="標楷體" w:eastAsia="標楷體" w:hAnsi="標楷體"/>
          <w:sz w:val="28"/>
        </w:rPr>
        <w:t>3</w:t>
      </w:r>
      <w:r w:rsidRPr="008D2CE3">
        <w:rPr>
          <w:rFonts w:ascii="標楷體" w:eastAsia="標楷體" w:hAnsi="標楷體" w:cs="微軟正黑體" w:hint="eastAsia"/>
          <w:sz w:val="28"/>
        </w:rPr>
        <w:t>隊參加該組別全國賽。</w:t>
      </w: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t>報名時間及須知：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rPr>
          <w:rFonts w:hint="eastAsia"/>
        </w:rPr>
        <w:t>報名時間：即日起至11</w:t>
      </w:r>
      <w:r>
        <w:rPr>
          <w:rFonts w:hint="eastAsia"/>
        </w:rPr>
        <w:t>2</w:t>
      </w:r>
      <w:r w:rsidRPr="00224278">
        <w:rPr>
          <w:rFonts w:hint="eastAsia"/>
        </w:rPr>
        <w:t>年9月30日止。</w:t>
      </w:r>
    </w:p>
    <w:p w:rsidR="008D2CE3" w:rsidRPr="008D2CE3" w:rsidRDefault="008D2CE3" w:rsidP="007A394E">
      <w:pPr>
        <w:pStyle w:val="3"/>
        <w:spacing w:line="500" w:lineRule="exact"/>
      </w:pPr>
      <w:r w:rsidRPr="008D2CE3">
        <w:rPr>
          <w:rFonts w:hint="eastAsia"/>
        </w:rPr>
        <w:t>報名</w:t>
      </w:r>
      <w:r w:rsidRPr="009E28CE">
        <w:rPr>
          <w:rFonts w:cs="標楷體" w:hint="eastAsia"/>
        </w:rPr>
        <w:t>方式：</w:t>
      </w:r>
      <w:r w:rsidR="009E28CE" w:rsidRPr="00C608B1">
        <w:rPr>
          <w:rFonts w:cs="標楷體" w:hint="eastAsia"/>
        </w:rPr>
        <w:t>請於11</w:t>
      </w:r>
      <w:r w:rsidR="00C608B1" w:rsidRPr="00C608B1">
        <w:rPr>
          <w:rFonts w:cs="標楷體" w:hint="eastAsia"/>
        </w:rPr>
        <w:t>2</w:t>
      </w:r>
      <w:r w:rsidR="009E28CE" w:rsidRPr="00C608B1">
        <w:rPr>
          <w:rFonts w:cs="標楷體" w:hint="eastAsia"/>
        </w:rPr>
        <w:t>年9月30日前將附件1「報名表單」</w:t>
      </w:r>
      <w:r w:rsidR="009E28CE" w:rsidRPr="00C608B1">
        <w:rPr>
          <w:rFonts w:cs="Helvetica" w:hint="eastAsia"/>
        </w:rPr>
        <w:t>email至o1080@taitung.gov.tw</w:t>
      </w:r>
      <w:r w:rsidR="00A25BC1" w:rsidRPr="009E28CE">
        <w:rPr>
          <w:rFonts w:cs="Helvetica" w:hint="eastAsia"/>
        </w:rPr>
        <w:t>，</w:t>
      </w:r>
      <w:r w:rsidRPr="008D2CE3">
        <w:rPr>
          <w:rFonts w:hint="eastAsia"/>
        </w:rPr>
        <w:t>來電確認，聯絡電話089-320995（</w:t>
      </w:r>
      <w:r w:rsidRPr="009E28CE">
        <w:rPr>
          <w:rFonts w:cs="Helvetica" w:hint="eastAsia"/>
        </w:rPr>
        <w:t>林先生）。</w:t>
      </w:r>
    </w:p>
    <w:p w:rsidR="008D2CE3" w:rsidRPr="00922015" w:rsidRDefault="008D2CE3" w:rsidP="007A394E">
      <w:pPr>
        <w:pStyle w:val="3"/>
        <w:spacing w:line="500" w:lineRule="exact"/>
      </w:pPr>
      <w:r w:rsidRPr="00922015">
        <w:t>領隊會議：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時間：11</w:t>
      </w:r>
      <w:r>
        <w:rPr>
          <w:rFonts w:hint="eastAsia"/>
        </w:rPr>
        <w:t>2</w:t>
      </w:r>
      <w:r w:rsidRPr="00224278">
        <w:rPr>
          <w:rFonts w:hint="eastAsia"/>
        </w:rPr>
        <w:t>年10月</w:t>
      </w:r>
      <w:r w:rsidR="004A345E">
        <w:rPr>
          <w:rFonts w:hint="eastAsia"/>
        </w:rPr>
        <w:t>6</w:t>
      </w:r>
      <w:r w:rsidRPr="00224278">
        <w:rPr>
          <w:rFonts w:hint="eastAsia"/>
        </w:rPr>
        <w:t>日上午10時至12時。</w:t>
      </w:r>
    </w:p>
    <w:p w:rsidR="008D2CE3" w:rsidRDefault="008D2CE3" w:rsidP="007A394E">
      <w:pPr>
        <w:pStyle w:val="4"/>
        <w:spacing w:line="500" w:lineRule="exact"/>
      </w:pPr>
      <w:r w:rsidRPr="00224278">
        <w:rPr>
          <w:rFonts w:hint="eastAsia"/>
        </w:rPr>
        <w:t>地點：</w:t>
      </w:r>
      <w:r w:rsidR="006158CE">
        <w:rPr>
          <w:rFonts w:hint="eastAsia"/>
        </w:rPr>
        <w:t>TTICC</w:t>
      </w:r>
      <w:r w:rsidR="006158CE" w:rsidRPr="006158CE">
        <w:t>臺東縣原住民文化創意產業聚落</w:t>
      </w:r>
      <w:r w:rsidR="006158CE">
        <w:rPr>
          <w:rFonts w:hint="eastAsia"/>
        </w:rPr>
        <w:t>-B7</w:t>
      </w:r>
      <w:r w:rsidRPr="00224278">
        <w:rPr>
          <w:rFonts w:hint="eastAsia"/>
        </w:rPr>
        <w:t>會議室。</w:t>
      </w:r>
    </w:p>
    <w:p w:rsidR="004A345E" w:rsidRDefault="004A345E" w:rsidP="004A345E">
      <w:pPr>
        <w:pStyle w:val="4"/>
        <w:numPr>
          <w:ilvl w:val="0"/>
          <w:numId w:val="0"/>
        </w:numPr>
        <w:spacing w:line="500" w:lineRule="exact"/>
        <w:ind w:left="1843"/>
      </w:pPr>
      <w:r>
        <w:t>(</w:t>
      </w:r>
      <w:r>
        <w:rPr>
          <w:rFonts w:hint="eastAsia"/>
        </w:rPr>
        <w:t>臺東縣臺東市鐵花路82號</w:t>
      </w:r>
      <w:r>
        <w:t>)</w:t>
      </w:r>
    </w:p>
    <w:p w:rsidR="004A345E" w:rsidRPr="00377455" w:rsidRDefault="004A345E" w:rsidP="004A345E">
      <w:pPr>
        <w:pStyle w:val="4"/>
        <w:rPr>
          <w:u w:val="single"/>
        </w:rPr>
      </w:pPr>
      <w:r w:rsidRPr="00377455">
        <w:rPr>
          <w:rFonts w:hint="eastAsia"/>
          <w:u w:val="single"/>
        </w:rPr>
        <w:t>請於領隊會議依附件3</w:t>
      </w:r>
      <w:r w:rsidR="001065D7">
        <w:rPr>
          <w:rFonts w:hint="eastAsia"/>
          <w:u w:val="single"/>
        </w:rPr>
        <w:t>、4</w:t>
      </w:r>
      <w:r w:rsidRPr="00377455">
        <w:rPr>
          <w:rFonts w:hint="eastAsia"/>
          <w:u w:val="single"/>
        </w:rPr>
        <w:t>「</w:t>
      </w:r>
      <w:r w:rsidRPr="00377455">
        <w:rPr>
          <w:u w:val="single"/>
        </w:rPr>
        <w:t>劇本規格及範例</w:t>
      </w:r>
      <w:r w:rsidRPr="00377455">
        <w:rPr>
          <w:rFonts w:hint="eastAsia"/>
          <w:u w:val="single"/>
        </w:rPr>
        <w:t>」提供隊伍劇本</w:t>
      </w:r>
      <w:r w:rsidR="001065D7">
        <w:rPr>
          <w:rFonts w:hint="eastAsia"/>
          <w:u w:val="single"/>
        </w:rPr>
        <w:t>及字幕</w:t>
      </w:r>
      <w:bookmarkStart w:id="0" w:name="_GoBack"/>
      <w:bookmarkEnd w:id="0"/>
      <w:r w:rsidR="00377455" w:rsidRPr="00377455">
        <w:rPr>
          <w:rFonts w:hint="eastAsia"/>
          <w:u w:val="single"/>
        </w:rPr>
        <w:t>。</w:t>
      </w: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t>實施方式：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t>競賽組別、參加對象及人數：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家庭組：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t>以「家庭」為單位組隊</w:t>
      </w:r>
      <w:r w:rsidRPr="001A4EFD">
        <w:t>，並以同戶籍內之成員為原則。</w:t>
      </w:r>
    </w:p>
    <w:p w:rsidR="008D2CE3" w:rsidRPr="00224278" w:rsidRDefault="008D2CE3" w:rsidP="007A394E">
      <w:pPr>
        <w:pStyle w:val="5"/>
        <w:spacing w:line="500" w:lineRule="exact"/>
      </w:pPr>
      <w:r w:rsidRPr="001A4EFD">
        <w:t>每隊以3~6人為限， 須至少跨2代（含）以上，且第2代或第3代以上至少要有1名18歲以下參賽者； 如需燈光、音響、放映字幕、道具搬運、樂器演奏等技術人員，至多以3人為限。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每隊應提報劇本創作人</w:t>
      </w:r>
      <w:r w:rsidRPr="00224278">
        <w:t>1</w:t>
      </w:r>
      <w:r w:rsidRPr="00224278">
        <w:rPr>
          <w:rFonts w:hint="eastAsia"/>
        </w:rPr>
        <w:t>名及最佳男、女演員各</w:t>
      </w:r>
      <w:r w:rsidRPr="00224278">
        <w:t>1</w:t>
      </w:r>
      <w:r w:rsidRPr="00224278">
        <w:rPr>
          <w:rFonts w:hint="eastAsia"/>
        </w:rPr>
        <w:t>名之建議名單。</w:t>
      </w:r>
    </w:p>
    <w:p w:rsidR="008D2CE3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指導老師以族語指導老師、戲劇指導老師各提報至多</w:t>
      </w:r>
      <w:r w:rsidRPr="00224278">
        <w:t>2</w:t>
      </w:r>
      <w:r w:rsidRPr="00224278">
        <w:rPr>
          <w:rFonts w:hint="eastAsia"/>
        </w:rPr>
        <w:t>名，總計至多提報</w:t>
      </w:r>
      <w:r w:rsidRPr="00224278">
        <w:t>4</w:t>
      </w:r>
      <w:r w:rsidRPr="00224278">
        <w:rPr>
          <w:rFonts w:hint="eastAsia"/>
        </w:rPr>
        <w:t>名為原則。</w:t>
      </w:r>
    </w:p>
    <w:p w:rsidR="009E28CE" w:rsidRPr="009E28CE" w:rsidRDefault="009E28CE" w:rsidP="007A394E">
      <w:pPr>
        <w:pStyle w:val="4"/>
        <w:spacing w:line="500" w:lineRule="exact"/>
      </w:pPr>
      <w:r w:rsidRPr="009E28CE">
        <w:t>幼兒園組：</w:t>
      </w:r>
    </w:p>
    <w:p w:rsidR="009E28CE" w:rsidRPr="009E28CE" w:rsidRDefault="009E28CE" w:rsidP="007A394E">
      <w:pPr>
        <w:pStyle w:val="5"/>
        <w:numPr>
          <w:ilvl w:val="3"/>
          <w:numId w:val="43"/>
        </w:numPr>
        <w:spacing w:line="500" w:lineRule="exact"/>
      </w:pPr>
      <w:r w:rsidRPr="009E28CE">
        <w:t>以單一幼兒園所組隊為原則，都會區單一幼兒園所無法組隊者可跨園所組隊。</w:t>
      </w:r>
    </w:p>
    <w:p w:rsidR="009E28CE" w:rsidRPr="00224278" w:rsidRDefault="009E28CE" w:rsidP="007A394E">
      <w:pPr>
        <w:pStyle w:val="5"/>
        <w:spacing w:line="500" w:lineRule="exact"/>
      </w:pPr>
      <w:r w:rsidRPr="009E28CE">
        <w:lastRenderedPageBreak/>
        <w:t>每隊以 8~12 人為限， 單一幼兒園所組隊者演員應為該園所之幼兒，跨園所組隊者演員應為各園所之幼兒，若家長參與演出至多以 2~4 人為限；如需燈光、音響、放映字幕、道具搬運、樂器演奏等技術人員，至多以 5 人為限。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學生組：</w:t>
      </w:r>
    </w:p>
    <w:p w:rsidR="008D2CE3" w:rsidRPr="00224278" w:rsidRDefault="008D2CE3" w:rsidP="007A394E">
      <w:pPr>
        <w:pStyle w:val="5"/>
        <w:numPr>
          <w:ilvl w:val="3"/>
          <w:numId w:val="31"/>
        </w:numPr>
        <w:spacing w:line="500" w:lineRule="exact"/>
      </w:pPr>
      <w:r w:rsidRPr="00224278">
        <w:rPr>
          <w:rFonts w:hint="eastAsia"/>
        </w:rPr>
        <w:t>以「學校」為單位組隊為原則，都會區單一學校無法組隊者可跨校組隊</w:t>
      </w:r>
      <w:r w:rsidRPr="007A394E">
        <w:rPr>
          <w:spacing w:val="-1"/>
        </w:rPr>
        <w:t>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每隊以</w:t>
      </w:r>
      <w:r w:rsidRPr="00224278">
        <w:t>12~20</w:t>
      </w:r>
      <w:r w:rsidRPr="00224278">
        <w:rPr>
          <w:rFonts w:hint="eastAsia"/>
        </w:rPr>
        <w:t>人為限，演員需具未滿</w:t>
      </w:r>
      <w:r w:rsidRPr="00224278">
        <w:t>25</w:t>
      </w:r>
      <w:r w:rsidRPr="00224278">
        <w:rPr>
          <w:rFonts w:hint="eastAsia"/>
        </w:rPr>
        <w:t>歲大學以下學生身分，如須燈光、音響、放映字幕、道具搬運、樂器演奏等技術人員，至多以</w:t>
      </w:r>
      <w:r w:rsidRPr="00224278">
        <w:t>5</w:t>
      </w:r>
      <w:r w:rsidRPr="00224278">
        <w:rPr>
          <w:rFonts w:hint="eastAsia"/>
        </w:rPr>
        <w:t>人為限</w:t>
      </w:r>
      <w:r w:rsidRPr="00224278">
        <w:rPr>
          <w:spacing w:val="-24"/>
        </w:rPr>
        <w:t>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每隊應提報劇本創作人</w:t>
      </w:r>
      <w:r w:rsidRPr="00224278">
        <w:t>1</w:t>
      </w:r>
      <w:r w:rsidRPr="00224278">
        <w:rPr>
          <w:rFonts w:hint="eastAsia"/>
        </w:rPr>
        <w:t>名及最佳男、女演員各</w:t>
      </w:r>
      <w:r w:rsidRPr="00224278">
        <w:t>1</w:t>
      </w:r>
      <w:r w:rsidRPr="00224278">
        <w:rPr>
          <w:rFonts w:hint="eastAsia"/>
        </w:rPr>
        <w:t>名之建議名單</w:t>
      </w:r>
      <w:r w:rsidRPr="00224278">
        <w:rPr>
          <w:spacing w:val="-28"/>
        </w:rPr>
        <w:t>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指導老師以族語指導老師、戲劇指導老師各提報至多</w:t>
      </w:r>
      <w:r w:rsidRPr="00224278">
        <w:t>2</w:t>
      </w:r>
      <w:r w:rsidRPr="00224278">
        <w:rPr>
          <w:rFonts w:hint="eastAsia"/>
        </w:rPr>
        <w:t>名，總計至多提報</w:t>
      </w:r>
      <w:r w:rsidRPr="00224278">
        <w:t>4</w:t>
      </w:r>
      <w:r w:rsidRPr="00224278">
        <w:rPr>
          <w:rFonts w:hint="eastAsia"/>
        </w:rPr>
        <w:t>名為原則。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社會組：</w:t>
      </w:r>
    </w:p>
    <w:p w:rsidR="008D2CE3" w:rsidRPr="00224278" w:rsidRDefault="008D2CE3" w:rsidP="007A394E">
      <w:pPr>
        <w:pStyle w:val="5"/>
        <w:numPr>
          <w:ilvl w:val="3"/>
          <w:numId w:val="32"/>
        </w:numPr>
        <w:spacing w:line="500" w:lineRule="exact"/>
      </w:pPr>
      <w:r w:rsidRPr="00224278">
        <w:rPr>
          <w:rFonts w:hint="eastAsia"/>
        </w:rPr>
        <w:t>不限機關、團體及年齡，各界人士均可組隊。</w:t>
      </w:r>
      <w:r w:rsidRPr="007A394E">
        <w:rPr>
          <w:spacing w:val="-3"/>
        </w:rPr>
        <w:t>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每隊以</w:t>
      </w:r>
      <w:r w:rsidRPr="00224278">
        <w:t>12~20</w:t>
      </w:r>
      <w:r w:rsidRPr="00224278">
        <w:rPr>
          <w:rFonts w:hint="eastAsia"/>
        </w:rPr>
        <w:t>人為限，惟成員至少須有</w:t>
      </w:r>
      <w:r w:rsidRPr="00224278">
        <w:t>4</w:t>
      </w:r>
      <w:r w:rsidRPr="00224278">
        <w:rPr>
          <w:rFonts w:hint="eastAsia"/>
        </w:rPr>
        <w:t>人為年齡未滿</w:t>
      </w:r>
      <w:r w:rsidRPr="00224278">
        <w:t>18</w:t>
      </w:r>
      <w:r w:rsidRPr="00224278">
        <w:rPr>
          <w:rFonts w:hint="eastAsia"/>
        </w:rPr>
        <w:t>歲之兒童或青少年，如須燈光、音響、放映字幕、道具搬運、樂器演奏等技術人員，至多以</w:t>
      </w:r>
      <w:r w:rsidRPr="00224278">
        <w:t>5</w:t>
      </w:r>
      <w:r w:rsidRPr="00224278">
        <w:rPr>
          <w:rFonts w:hint="eastAsia"/>
        </w:rPr>
        <w:t>人為限。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每隊應提報劇本創作人</w:t>
      </w:r>
      <w:r w:rsidRPr="00224278">
        <w:t>1</w:t>
      </w:r>
      <w:r w:rsidRPr="00224278">
        <w:rPr>
          <w:rFonts w:hint="eastAsia"/>
        </w:rPr>
        <w:t>名及最佳男、女演員各</w:t>
      </w:r>
      <w:r w:rsidRPr="00224278">
        <w:t>1</w:t>
      </w:r>
      <w:r w:rsidRPr="00224278">
        <w:rPr>
          <w:rFonts w:hint="eastAsia"/>
        </w:rPr>
        <w:t>名之建議名單。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指導老師以族語指導老師、戲劇指導老師各提報至多</w:t>
      </w:r>
      <w:r w:rsidRPr="00224278">
        <w:t>2</w:t>
      </w:r>
      <w:r w:rsidRPr="00224278">
        <w:rPr>
          <w:rFonts w:hint="eastAsia"/>
        </w:rPr>
        <w:t>名，總計至多提報</w:t>
      </w:r>
      <w:r w:rsidRPr="00224278">
        <w:t>4</w:t>
      </w:r>
      <w:r w:rsidRPr="00224278">
        <w:rPr>
          <w:rFonts w:hint="eastAsia"/>
        </w:rPr>
        <w:t>名為原則。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t xml:space="preserve">競賽方式： </w:t>
      </w:r>
    </w:p>
    <w:p w:rsidR="008D2CE3" w:rsidRPr="00224278" w:rsidRDefault="009E28CE" w:rsidP="007A394E">
      <w:pPr>
        <w:pStyle w:val="4"/>
        <w:spacing w:line="500" w:lineRule="exact"/>
      </w:pPr>
      <w:r>
        <w:rPr>
          <w:rStyle w:val="fontstyle01"/>
        </w:rPr>
        <w:t>家庭組、幼兒園組：</w:t>
      </w:r>
    </w:p>
    <w:p w:rsidR="009E28CE" w:rsidRPr="009E28CE" w:rsidRDefault="009E28CE" w:rsidP="007A394E">
      <w:pPr>
        <w:pStyle w:val="5"/>
        <w:numPr>
          <w:ilvl w:val="3"/>
          <w:numId w:val="45"/>
        </w:numPr>
        <w:spacing w:line="500" w:lineRule="exact"/>
      </w:pPr>
      <w:r w:rsidRPr="009E28CE">
        <w:t>演出內容由參賽隊伍自日常生活及一般對話素材中，自行編劇及製作簡易表演道具， 而編劇內容以自然、真實、創意等為宜， 演出方式儘量避免以純歌唱、 純舞蹈或大量歌舞形式呈現，以生活中自然真切的對話呈現族語生命力為佳。</w:t>
      </w:r>
    </w:p>
    <w:p w:rsidR="009E28CE" w:rsidRPr="009E28CE" w:rsidRDefault="009E28CE" w:rsidP="007A394E">
      <w:pPr>
        <w:pStyle w:val="5"/>
        <w:spacing w:line="500" w:lineRule="exact"/>
      </w:pPr>
      <w:r w:rsidRPr="009E28CE">
        <w:lastRenderedPageBreak/>
        <w:t>演出時間以 6 分鐘為原則， 8 分鐘為上限；如需裝、卸道具，時間各以 2 分鐘為限，不計入表演時間。</w:t>
      </w:r>
    </w:p>
    <w:p w:rsidR="009E28CE" w:rsidRPr="009E28CE" w:rsidRDefault="009E28CE" w:rsidP="007A394E">
      <w:pPr>
        <w:pStyle w:val="5"/>
        <w:spacing w:line="500" w:lineRule="exact"/>
      </w:pPr>
      <w:r w:rsidRPr="009E28CE">
        <w:t>參賽隊伍應於登場演出前，提供演出臺詞之族語與中文之對照內容，並於演出時，安排播放字幕之人員。</w:t>
      </w:r>
    </w:p>
    <w:p w:rsidR="009E28CE" w:rsidRDefault="009E28CE" w:rsidP="007A394E">
      <w:pPr>
        <w:pStyle w:val="5"/>
        <w:spacing w:line="500" w:lineRule="exact"/>
      </w:pPr>
      <w:r w:rsidRPr="009E28CE">
        <w:t>每隊應提報劇本創作人 1 名及最佳男、女演員各 1 名之建議名單。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學生組、社會組：</w:t>
      </w:r>
    </w:p>
    <w:p w:rsidR="009E28CE" w:rsidRPr="009E28CE" w:rsidRDefault="009E28CE" w:rsidP="007A394E">
      <w:pPr>
        <w:pStyle w:val="5"/>
        <w:numPr>
          <w:ilvl w:val="3"/>
          <w:numId w:val="46"/>
        </w:numPr>
        <w:spacing w:line="500" w:lineRule="exact"/>
      </w:pPr>
      <w:r w:rsidRPr="009E28CE">
        <w:t>演出內容由參賽隊伍自日常生活、 部落（社區） 歷史故事或族群傳統文化、神話傳說等素材，自行編劇及製作簡易表演道具， 演出方式儘量避免以純歌唱、純舞蹈或大量歌舞形式呈現，並以族語對話為主要呈現方式。</w:t>
      </w:r>
    </w:p>
    <w:p w:rsidR="009E28CE" w:rsidRPr="009E28CE" w:rsidRDefault="009E28CE" w:rsidP="007A394E">
      <w:pPr>
        <w:pStyle w:val="5"/>
        <w:spacing w:line="500" w:lineRule="exact"/>
      </w:pPr>
      <w:r w:rsidRPr="009E28CE">
        <w:t>演出時間以 10 分鐘為原則， 12 分鐘為上限；如需裝、卸道具，時間各以 3 分鐘為限，不計入表演時間。</w:t>
      </w:r>
    </w:p>
    <w:p w:rsidR="009E28CE" w:rsidRPr="009E28CE" w:rsidRDefault="009E28CE" w:rsidP="007A394E">
      <w:pPr>
        <w:pStyle w:val="5"/>
        <w:spacing w:line="500" w:lineRule="exact"/>
      </w:pPr>
      <w:r w:rsidRPr="009E28CE">
        <w:t>參賽隊伍應於登場演出前，提供演出臺詞之族語與中文之對照內容，並於演出時，安排播放字幕之人員。</w:t>
      </w:r>
    </w:p>
    <w:p w:rsidR="008D2CE3" w:rsidRPr="00224278" w:rsidRDefault="009E28CE" w:rsidP="007A394E">
      <w:pPr>
        <w:pStyle w:val="5"/>
        <w:spacing w:line="500" w:lineRule="exact"/>
      </w:pPr>
      <w:r w:rsidRPr="009E28CE">
        <w:t>每隊應提報劇本創作人 1 名及最佳男、女演員各 1 名之建議名單。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t>取消競賽資格：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參賽隊伍報名資料經查核違反「競賽組別、參加對象及人數」之規定</w:t>
      </w:r>
      <w:r w:rsidRPr="00224278">
        <w:rPr>
          <w:spacing w:val="-8"/>
        </w:rPr>
        <w:t>者，取消競賽資格。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spacing w:val="-14"/>
        </w:rPr>
        <w:t>對於排定之賽程不得請求變更，違者取消競賽資格，惟經領隊會議決</w:t>
      </w:r>
      <w:r w:rsidRPr="00224278">
        <w:rPr>
          <w:spacing w:val="-3"/>
        </w:rPr>
        <w:t>議同意調整者不在此限。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參賽人員均須攜帶證明文件以備查驗，若至遲檢錄前經查驗證件不符</w:t>
      </w:r>
      <w:r w:rsidRPr="00224278">
        <w:rPr>
          <w:spacing w:val="-8"/>
        </w:rPr>
        <w:t>規定，且於上臺競賽前無法補繳驗正</w:t>
      </w:r>
      <w:r w:rsidRPr="00224278">
        <w:t>（</w:t>
      </w:r>
      <w:r w:rsidRPr="00224278">
        <w:rPr>
          <w:spacing w:val="-3"/>
        </w:rPr>
        <w:t>可傳真相關證明文件</w:t>
      </w:r>
      <w:r w:rsidRPr="00224278">
        <w:rPr>
          <w:spacing w:val="-142"/>
        </w:rPr>
        <w:t>）</w:t>
      </w:r>
      <w:r w:rsidRPr="00224278">
        <w:t>，該人</w:t>
      </w:r>
      <w:r w:rsidRPr="00224278">
        <w:rPr>
          <w:spacing w:val="-3"/>
        </w:rPr>
        <w:t>員不得參賽，違者取消競賽資格。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參賽隊伍檢錄後人數未達規定競賽人數下限者，取消競賽資格。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冒名頂替競賽人員者 ，該參賽隊伍取消競賽資格。</w:t>
      </w:r>
    </w:p>
    <w:p w:rsidR="008D2CE3" w:rsidRPr="00224278" w:rsidRDefault="008D2CE3" w:rsidP="007A394E">
      <w:pPr>
        <w:pStyle w:val="4"/>
        <w:spacing w:line="500" w:lineRule="exact"/>
        <w:rPr>
          <w:spacing w:val="-3"/>
        </w:rPr>
      </w:pPr>
      <w:r w:rsidRPr="00224278">
        <w:rPr>
          <w:spacing w:val="-11"/>
        </w:rPr>
        <w:t>其他經大會及評審會議認定參賽隊伍有足以影響競賽公平之重大情</w:t>
      </w:r>
      <w:r w:rsidRPr="00224278">
        <w:rPr>
          <w:spacing w:val="-3"/>
        </w:rPr>
        <w:t>事者，取消競賽資格。</w:t>
      </w: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lastRenderedPageBreak/>
        <w:t>評審、評分標準、扣分與不計分原則︰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t xml:space="preserve">評審：應包含族語專業評審及戲劇專業評審，其中戲劇專業評審至少 </w:t>
      </w:r>
      <w:r w:rsidRPr="00224278">
        <w:rPr>
          <w:spacing w:val="-11"/>
        </w:rPr>
        <w:t xml:space="preserve">2 </w:t>
      </w:r>
      <w:r w:rsidRPr="00224278">
        <w:t>位。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t>評分標準：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團體項目：</w:t>
      </w:r>
    </w:p>
    <w:p w:rsidR="008D2CE3" w:rsidRPr="00224278" w:rsidRDefault="008D2CE3" w:rsidP="007A394E">
      <w:pPr>
        <w:pStyle w:val="5"/>
        <w:numPr>
          <w:ilvl w:val="3"/>
          <w:numId w:val="35"/>
        </w:numPr>
        <w:spacing w:line="500" w:lineRule="exact"/>
      </w:pPr>
      <w:r w:rsidRPr="00224278">
        <w:t>配分：</w:t>
      </w:r>
    </w:p>
    <w:p w:rsidR="008D2CE3" w:rsidRPr="00224278" w:rsidRDefault="008D2CE3" w:rsidP="007A394E">
      <w:pPr>
        <w:pStyle w:val="6"/>
        <w:spacing w:line="500" w:lineRule="exact"/>
      </w:pPr>
      <w:r w:rsidRPr="00224278">
        <w:rPr>
          <w:spacing w:val="-24"/>
        </w:rPr>
        <w:t xml:space="preserve">族語 </w:t>
      </w:r>
      <w:r w:rsidRPr="00224278">
        <w:t>60%。</w:t>
      </w:r>
      <w:r w:rsidRPr="00224278">
        <w:rPr>
          <w:rFonts w:hint="eastAsia"/>
        </w:rPr>
        <w:t>（發音、語調、流暢度）</w:t>
      </w:r>
    </w:p>
    <w:p w:rsidR="008D2CE3" w:rsidRPr="00224278" w:rsidRDefault="008D2CE3" w:rsidP="007A394E">
      <w:pPr>
        <w:pStyle w:val="6"/>
        <w:spacing w:line="500" w:lineRule="exact"/>
      </w:pPr>
      <w:r w:rsidRPr="00224278">
        <w:rPr>
          <w:rFonts w:hint="eastAsia"/>
          <w:spacing w:val="-14"/>
        </w:rPr>
        <w:t>戲劇40%（劇本、表演、舞台呈現、整體創意</w:t>
      </w:r>
      <w:r w:rsidRPr="00224278">
        <w:rPr>
          <w:spacing w:val="-140"/>
        </w:rPr>
        <w:t>）</w:t>
      </w:r>
      <w:r w:rsidRPr="00224278">
        <w:t>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spacing w:val="-3"/>
        </w:rPr>
        <w:t>競賽總成績如遇積分相同之隊伍，依</w:t>
      </w:r>
      <w:r w:rsidRPr="00224278">
        <w:rPr>
          <w:color w:val="FF0000"/>
          <w:spacing w:val="-3"/>
        </w:rPr>
        <w:t>族語</w:t>
      </w:r>
      <w:r w:rsidRPr="00224278">
        <w:rPr>
          <w:spacing w:val="-3"/>
        </w:rPr>
        <w:t>、</w:t>
      </w:r>
      <w:r w:rsidRPr="00224278">
        <w:rPr>
          <w:color w:val="FF0000"/>
          <w:spacing w:val="-3"/>
        </w:rPr>
        <w:t>演出內容</w:t>
      </w:r>
      <w:r w:rsidRPr="00224278">
        <w:rPr>
          <w:spacing w:val="-3"/>
        </w:rPr>
        <w:t>、</w:t>
      </w:r>
      <w:r w:rsidRPr="00224278">
        <w:rPr>
          <w:color w:val="FF0000"/>
          <w:spacing w:val="-3"/>
        </w:rPr>
        <w:t>演技</w:t>
      </w:r>
      <w:r w:rsidRPr="00224278">
        <w:rPr>
          <w:spacing w:val="-3"/>
        </w:rPr>
        <w:t>、</w:t>
      </w:r>
      <w:r w:rsidRPr="00224278">
        <w:rPr>
          <w:color w:val="FF0000"/>
          <w:spacing w:val="-3"/>
        </w:rPr>
        <w:t>其他</w:t>
      </w:r>
      <w:r w:rsidRPr="00224278">
        <w:rPr>
          <w:color w:val="FF0000"/>
        </w:rPr>
        <w:t>設計</w:t>
      </w:r>
      <w:r w:rsidRPr="00224278">
        <w:t>等項目順序比較高分者優勝，倘各項目皆同分由所有評審討論其</w:t>
      </w:r>
      <w:r w:rsidRPr="00224278">
        <w:rPr>
          <w:spacing w:val="-1"/>
        </w:rPr>
        <w:t>名次順序。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spacing w:val="-1"/>
        </w:rPr>
        <w:t>未提供演出臺詞</w:t>
      </w:r>
      <w:r w:rsidRPr="00224278">
        <w:rPr>
          <w:spacing w:val="-3"/>
        </w:rPr>
        <w:t>(</w:t>
      </w:r>
      <w:r w:rsidRPr="00224278">
        <w:t>劇本</w:t>
      </w:r>
      <w:r w:rsidRPr="00224278">
        <w:rPr>
          <w:spacing w:val="-3"/>
        </w:rPr>
        <w:t>)</w:t>
      </w:r>
      <w:r w:rsidRPr="00224278">
        <w:t>之族語與中文對照稿者，扣</w:t>
      </w:r>
      <w:r w:rsidRPr="00224278">
        <w:rPr>
          <w:color w:val="FF0000"/>
          <w:shd w:val="pct15" w:color="auto" w:fill="FFFFFF"/>
        </w:rPr>
        <w:t>總平均分數2分</w:t>
      </w:r>
      <w:r w:rsidRPr="00224278">
        <w:t>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個人項目：</w:t>
      </w:r>
    </w:p>
    <w:p w:rsidR="008D2CE3" w:rsidRPr="00224278" w:rsidRDefault="008D2CE3" w:rsidP="007A394E">
      <w:pPr>
        <w:pStyle w:val="5"/>
        <w:numPr>
          <w:ilvl w:val="3"/>
          <w:numId w:val="36"/>
        </w:numPr>
        <w:spacing w:line="500" w:lineRule="exact"/>
      </w:pPr>
      <w:r w:rsidRPr="00224278">
        <w:rPr>
          <w:rFonts w:hint="eastAsia"/>
        </w:rPr>
        <w:t>最佳男、女演員</w:t>
      </w:r>
      <w:r w:rsidRPr="00224278">
        <w:t>(</w:t>
      </w:r>
      <w:r w:rsidRPr="00224278">
        <w:rPr>
          <w:rFonts w:hint="eastAsia"/>
        </w:rPr>
        <w:t>男女判定以演員報名性別為準，得反串性別演出</w:t>
      </w:r>
      <w:r w:rsidRPr="00224278">
        <w:t>)</w:t>
      </w:r>
      <w:r w:rsidRPr="00224278">
        <w:rPr>
          <w:rFonts w:hint="eastAsia"/>
        </w:rPr>
        <w:t>：族語</w:t>
      </w:r>
      <w:r w:rsidRPr="00224278">
        <w:t>60%</w:t>
      </w:r>
      <w:r w:rsidRPr="00224278">
        <w:rPr>
          <w:rFonts w:hint="eastAsia"/>
        </w:rPr>
        <w:t>、演技</w:t>
      </w:r>
      <w:r w:rsidRPr="00224278">
        <w:t>40%</w:t>
      </w:r>
      <w:r w:rsidRPr="00224278">
        <w:rPr>
          <w:rFonts w:hint="eastAsia"/>
        </w:rPr>
        <w:t>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最佳劇本獎：族語</w:t>
      </w:r>
      <w:r w:rsidRPr="00224278">
        <w:t>30%</w:t>
      </w:r>
      <w:r w:rsidRPr="00224278">
        <w:rPr>
          <w:rFonts w:hint="eastAsia"/>
        </w:rPr>
        <w:t>、原住民族文化蘊涵</w:t>
      </w:r>
      <w:r w:rsidRPr="00224278">
        <w:t>20%</w:t>
      </w:r>
      <w:r w:rsidRPr="00224278">
        <w:rPr>
          <w:rFonts w:hint="eastAsia"/>
        </w:rPr>
        <w:t>、劇情創意</w:t>
      </w:r>
      <w:r w:rsidRPr="00224278">
        <w:t>25%</w:t>
      </w:r>
      <w:r w:rsidRPr="00224278">
        <w:rPr>
          <w:rFonts w:hint="eastAsia"/>
        </w:rPr>
        <w:t>、劇情結構與技巧</w:t>
      </w:r>
      <w:r w:rsidRPr="00224278">
        <w:t>25%</w:t>
      </w:r>
      <w:r w:rsidRPr="00224278">
        <w:rPr>
          <w:rFonts w:hint="eastAsia"/>
        </w:rPr>
        <w:t>。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rPr>
          <w:rFonts w:hint="eastAsia"/>
        </w:rPr>
        <w:t>扣分與不計分原則：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未提供演出臺詞（劇本）之族語與中文對照稿者，扣總平均分數2分。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時間掌握：</w:t>
      </w:r>
    </w:p>
    <w:p w:rsidR="00CA3F22" w:rsidRDefault="008D2CE3" w:rsidP="007A394E">
      <w:pPr>
        <w:pStyle w:val="5"/>
        <w:numPr>
          <w:ilvl w:val="3"/>
          <w:numId w:val="48"/>
        </w:numPr>
        <w:spacing w:line="500" w:lineRule="exact"/>
      </w:pPr>
      <w:r w:rsidRPr="00224278">
        <w:rPr>
          <w:rFonts w:hint="eastAsia"/>
        </w:rPr>
        <w:t>參賽隊伍演出開始即進行計時，演出時間達規定之「下限時間」，響鈴</w:t>
      </w:r>
      <w:r w:rsidRPr="007A394E">
        <w:rPr>
          <w:rFonts w:cs="Times New Roman"/>
        </w:rPr>
        <w:t>2</w:t>
      </w:r>
      <w:r w:rsidRPr="00224278">
        <w:rPr>
          <w:rFonts w:hint="eastAsia"/>
        </w:rPr>
        <w:t>聲；演出時間達規定之「上限時間」，響鈴</w:t>
      </w:r>
      <w:r w:rsidRPr="007A394E">
        <w:rPr>
          <w:rFonts w:cs="Times New Roman"/>
        </w:rPr>
        <w:t>1</w:t>
      </w:r>
      <w:r w:rsidRPr="00224278">
        <w:rPr>
          <w:rFonts w:hint="eastAsia"/>
        </w:rPr>
        <w:t>長聲；參賽隊伍應即結束演出並退場</w:t>
      </w:r>
      <w:r w:rsidR="00CA3F22">
        <w:rPr>
          <w:rFonts w:hint="eastAsia"/>
        </w:rPr>
        <w:t>。</w:t>
      </w:r>
    </w:p>
    <w:p w:rsidR="008D2CE3" w:rsidRPr="00224278" w:rsidRDefault="008D2CE3" w:rsidP="007A394E">
      <w:pPr>
        <w:pStyle w:val="5"/>
        <w:spacing w:line="500" w:lineRule="exact"/>
      </w:pPr>
      <w:r w:rsidRPr="008D2CE3">
        <w:rPr>
          <w:rFonts w:hint="eastAsia"/>
        </w:rPr>
        <w:t>未達下限時間或逾上限時間者，每分鐘（不足</w:t>
      </w:r>
      <w:r w:rsidRPr="009E28CE">
        <w:rPr>
          <w:rFonts w:cs="Times New Roman"/>
        </w:rPr>
        <w:t>1</w:t>
      </w:r>
      <w:r w:rsidRPr="008D2CE3">
        <w:rPr>
          <w:rFonts w:hint="eastAsia"/>
        </w:rPr>
        <w:t>分鐘以</w:t>
      </w:r>
      <w:r w:rsidRPr="009E28CE">
        <w:rPr>
          <w:rFonts w:cs="Times New Roman"/>
        </w:rPr>
        <w:t>1</w:t>
      </w:r>
      <w:r w:rsidRPr="008D2CE3">
        <w:rPr>
          <w:rFonts w:hint="eastAsia"/>
        </w:rPr>
        <w:t>分鐘計）扣「其他設計」項目平均分數0.5分</w:t>
      </w:r>
      <w:r w:rsidRPr="00224278">
        <w:rPr>
          <w:rFonts w:hint="eastAsia"/>
        </w:rPr>
        <w:t>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rPr>
          <w:rFonts w:hint="eastAsia"/>
        </w:rPr>
        <w:t>演出前準備時間及退場時間逾限者，</w:t>
      </w:r>
      <w:r w:rsidRPr="00C62E71">
        <w:rPr>
          <w:rFonts w:hint="eastAsia"/>
        </w:rPr>
        <w:t>每</w:t>
      </w:r>
      <w:r w:rsidRPr="00C62E71">
        <w:rPr>
          <w:rFonts w:cs="Times New Roman"/>
        </w:rPr>
        <w:t>30</w:t>
      </w:r>
      <w:r w:rsidRPr="00C62E71">
        <w:rPr>
          <w:rFonts w:hint="eastAsia"/>
        </w:rPr>
        <w:t>秒（不足</w:t>
      </w:r>
      <w:r w:rsidRPr="00C62E71">
        <w:rPr>
          <w:rFonts w:cs="Times New Roman"/>
        </w:rPr>
        <w:t>30</w:t>
      </w:r>
      <w:r w:rsidRPr="00C62E71">
        <w:rPr>
          <w:rFonts w:hint="eastAsia"/>
        </w:rPr>
        <w:t>秒以</w:t>
      </w:r>
      <w:r w:rsidRPr="00C62E71">
        <w:rPr>
          <w:rFonts w:cs="Times New Roman"/>
        </w:rPr>
        <w:t>30</w:t>
      </w:r>
      <w:r w:rsidRPr="00C62E71">
        <w:rPr>
          <w:rFonts w:hint="eastAsia"/>
        </w:rPr>
        <w:t>秒計）扣「其他設計」項目平均分數</w:t>
      </w:r>
      <w:r w:rsidRPr="00C62E71">
        <w:rPr>
          <w:rFonts w:cs="Times New Roman"/>
        </w:rPr>
        <w:t>0.5</w:t>
      </w:r>
      <w:r w:rsidRPr="00C62E71">
        <w:rPr>
          <w:rFonts w:cs="Times New Roman" w:hint="eastAsia"/>
        </w:rPr>
        <w:t>分</w:t>
      </w:r>
      <w:r w:rsidRPr="00224278">
        <w:rPr>
          <w:rFonts w:cs="Times New Roman" w:hint="eastAsia"/>
        </w:rPr>
        <w:t>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224278">
        <w:rPr>
          <w:rFonts w:hint="eastAsia"/>
        </w:rPr>
        <w:t>初賽及決賽辦理單位應公告不得於排演、演出中使用之危險物品及特</w:t>
      </w:r>
      <w:r w:rsidRPr="00224278">
        <w:rPr>
          <w:rFonts w:hint="eastAsia"/>
        </w:rPr>
        <w:lastRenderedPageBreak/>
        <w:t>效，</w:t>
      </w:r>
      <w:r w:rsidR="00CA3F22">
        <w:rPr>
          <w:rFonts w:hint="eastAsia"/>
        </w:rPr>
        <w:t>違</w:t>
      </w:r>
      <w:r w:rsidRPr="00224278">
        <w:rPr>
          <w:rFonts w:hint="eastAsia"/>
        </w:rPr>
        <w:t>者扣總平均分數</w:t>
      </w:r>
      <w:r w:rsidRPr="00224278">
        <w:rPr>
          <w:rFonts w:cs="Times New Roman"/>
        </w:rPr>
        <w:t>2</w:t>
      </w:r>
      <w:r w:rsidRPr="00224278">
        <w:rPr>
          <w:rFonts w:cs="Times New Roman" w:hint="eastAsia"/>
        </w:rPr>
        <w:t>分。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C62E71">
        <w:rPr>
          <w:rFonts w:hint="eastAsia"/>
          <w:color w:val="FF0000"/>
        </w:rPr>
        <w:t>競賽進行中，準備區等候隊伍影響競賽隊伍演出者</w:t>
      </w:r>
      <w:r w:rsidRPr="00C62E71">
        <w:rPr>
          <w:rFonts w:cs="Times New Roman"/>
          <w:color w:val="FF0000"/>
        </w:rPr>
        <w:t>(</w:t>
      </w:r>
      <w:r w:rsidRPr="00C62E71">
        <w:rPr>
          <w:rFonts w:hint="eastAsia"/>
          <w:color w:val="FF0000"/>
        </w:rPr>
        <w:t>如大聲喧嘩、嘻戲、干擾進退場</w:t>
      </w:r>
      <w:r w:rsidRPr="00C62E71">
        <w:rPr>
          <w:rFonts w:cs="Times New Roman"/>
          <w:color w:val="FF0000"/>
        </w:rPr>
        <w:t xml:space="preserve">) </w:t>
      </w:r>
      <w:r w:rsidRPr="00C62E71">
        <w:rPr>
          <w:rFonts w:hint="eastAsia"/>
          <w:color w:val="FF0000"/>
        </w:rPr>
        <w:t>，經評審會議認定後扣總平均分數</w:t>
      </w:r>
      <w:r w:rsidRPr="00C62E71">
        <w:rPr>
          <w:rFonts w:cs="Times New Roman"/>
          <w:color w:val="FF0000"/>
        </w:rPr>
        <w:t>2</w:t>
      </w:r>
      <w:r w:rsidRPr="00C62E71">
        <w:rPr>
          <w:rFonts w:hint="eastAsia"/>
          <w:color w:val="FF0000"/>
        </w:rPr>
        <w:t>分</w:t>
      </w:r>
      <w:r w:rsidRPr="00224278">
        <w:rPr>
          <w:rFonts w:hint="eastAsia"/>
        </w:rPr>
        <w:t>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224278">
        <w:rPr>
          <w:rFonts w:hint="eastAsia"/>
        </w:rPr>
        <w:t>參賽隊伍演出之劇情內容，如與報名繳交之資料不符者，評分標準「演出內容」項目不計分。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224278">
        <w:rPr>
          <w:rFonts w:hint="eastAsia"/>
        </w:rPr>
        <w:t>使用非原住民族委員會公告之原住民族語演出者，評分標準「族語」項目不計分。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224278">
        <w:rPr>
          <w:rFonts w:hint="eastAsia"/>
        </w:rPr>
        <w:t>參賽隊伍演員之演出，均應以現場發聲</w:t>
      </w:r>
      <w:r w:rsidRPr="00224278">
        <w:rPr>
          <w:rFonts w:cs="Times New Roman"/>
        </w:rPr>
        <w:t>(</w:t>
      </w:r>
      <w:r w:rsidRPr="00224278">
        <w:rPr>
          <w:rFonts w:hint="eastAsia"/>
        </w:rPr>
        <w:t>含說話及歌唱</w:t>
      </w:r>
      <w:r w:rsidRPr="00224278">
        <w:rPr>
          <w:rFonts w:cs="Times New Roman"/>
        </w:rPr>
        <w:t>)</w:t>
      </w:r>
      <w:r w:rsidRPr="00224278">
        <w:rPr>
          <w:rFonts w:hint="eastAsia"/>
        </w:rPr>
        <w:t>方式演出，不得以預先錄製之錄音檔替代，或有其他輔助</w:t>
      </w:r>
      <w:r w:rsidRPr="00224278">
        <w:rPr>
          <w:rFonts w:cs="Times New Roman"/>
        </w:rPr>
        <w:t>(</w:t>
      </w:r>
      <w:r w:rsidRPr="00224278">
        <w:rPr>
          <w:rFonts w:hint="eastAsia"/>
        </w:rPr>
        <w:t>含非演員之說話及歌唱</w:t>
      </w:r>
      <w:r w:rsidRPr="00224278">
        <w:rPr>
          <w:rFonts w:cs="Times New Roman"/>
        </w:rPr>
        <w:t>)</w:t>
      </w:r>
      <w:r w:rsidRPr="00224278">
        <w:rPr>
          <w:rFonts w:hint="eastAsia"/>
        </w:rPr>
        <w:t>，違反者各配分項目不計分。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224278">
        <w:rPr>
          <w:rFonts w:hint="eastAsia"/>
        </w:rPr>
        <w:t>參加對象經檢錄後，始得參賽，違反者</w:t>
      </w:r>
      <w:r w:rsidRPr="00224278">
        <w:rPr>
          <w:rFonts w:cs="Times New Roman"/>
        </w:rPr>
        <w:t>(</w:t>
      </w:r>
      <w:r w:rsidRPr="00224278">
        <w:rPr>
          <w:rFonts w:hint="eastAsia"/>
        </w:rPr>
        <w:t>如未經檢錄人員上臺協助道具搬運或演出</w:t>
      </w:r>
      <w:r w:rsidRPr="00224278">
        <w:rPr>
          <w:rFonts w:cs="Times New Roman"/>
        </w:rPr>
        <w:t xml:space="preserve">) </w:t>
      </w:r>
      <w:r w:rsidRPr="00224278">
        <w:rPr>
          <w:rFonts w:hint="eastAsia"/>
        </w:rPr>
        <w:t>各配分項目不計分。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224278">
        <w:rPr>
          <w:rFonts w:hint="eastAsia"/>
        </w:rPr>
        <w:t>決賽賽前達</w:t>
      </w:r>
      <w:r w:rsidRPr="00224278">
        <w:t>2</w:t>
      </w:r>
      <w:r w:rsidRPr="00224278">
        <w:rPr>
          <w:rFonts w:hint="eastAsia"/>
        </w:rPr>
        <w:t>分之</w:t>
      </w:r>
      <w:r w:rsidRPr="00224278">
        <w:t>1</w:t>
      </w:r>
      <w:r w:rsidRPr="00224278">
        <w:rPr>
          <w:rFonts w:hint="eastAsia"/>
        </w:rPr>
        <w:t>參賽地方政府認定扣分或不計分項目有增減或調整之必要，經領隊會議決議後修正並公告施行。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224278">
        <w:rPr>
          <w:rFonts w:hint="eastAsia"/>
        </w:rPr>
        <w:t>決賽開始後達</w:t>
      </w:r>
      <w:r w:rsidRPr="00224278">
        <w:t>2</w:t>
      </w:r>
      <w:r w:rsidRPr="00224278">
        <w:rPr>
          <w:rFonts w:hint="eastAsia"/>
        </w:rPr>
        <w:t>分之</w:t>
      </w:r>
      <w:r w:rsidRPr="00224278">
        <w:t>1</w:t>
      </w:r>
      <w:r w:rsidRPr="00224278">
        <w:rPr>
          <w:rFonts w:hint="eastAsia"/>
        </w:rPr>
        <w:t>評審認定扣分或不計分項目有增減或調整之必要，由評審會議決議後修正並公告施行。</w:t>
      </w:r>
    </w:p>
    <w:p w:rsidR="008D2CE3" w:rsidRPr="00224278" w:rsidRDefault="008D2CE3" w:rsidP="007A394E">
      <w:pPr>
        <w:pStyle w:val="4"/>
        <w:spacing w:line="500" w:lineRule="exact"/>
        <w:rPr>
          <w:rFonts w:cs="Times New Roman"/>
        </w:rPr>
      </w:pPr>
      <w:r w:rsidRPr="00224278">
        <w:rPr>
          <w:rFonts w:hint="eastAsia"/>
        </w:rPr>
        <w:t>凡全國決賽連續獲得該組別</w:t>
      </w:r>
      <w:r w:rsidRPr="00224278">
        <w:t>3</w:t>
      </w:r>
      <w:r w:rsidRPr="00224278">
        <w:rPr>
          <w:rFonts w:hint="eastAsia"/>
        </w:rPr>
        <w:t>次第</w:t>
      </w:r>
      <w:r w:rsidRPr="00224278">
        <w:t>1</w:t>
      </w:r>
      <w:r w:rsidRPr="00224278">
        <w:rPr>
          <w:rFonts w:hint="eastAsia"/>
        </w:rPr>
        <w:t>名之團體，不得參加下屆該組別之競賽，得列為決賽表演團體。</w:t>
      </w: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t>申訴：</w:t>
      </w:r>
    </w:p>
    <w:p w:rsidR="008D2CE3" w:rsidRPr="00224278" w:rsidRDefault="008D2CE3" w:rsidP="007A394E">
      <w:pPr>
        <w:pStyle w:val="3"/>
        <w:spacing w:line="500" w:lineRule="exact"/>
        <w:rPr>
          <w:spacing w:val="-5"/>
        </w:rPr>
      </w:pPr>
      <w:r w:rsidRPr="00224278">
        <w:rPr>
          <w:rFonts w:hint="eastAsia"/>
        </w:rPr>
        <w:t>參賽隊伍應服從評審委員之</w:t>
      </w:r>
      <w:r w:rsidRPr="00BD6528">
        <w:rPr>
          <w:rFonts w:hint="eastAsia"/>
          <w:u w:val="single"/>
        </w:rPr>
        <w:t>評判結果</w:t>
      </w:r>
      <w:r w:rsidRPr="00224278">
        <w:rPr>
          <w:rFonts w:hint="eastAsia"/>
        </w:rPr>
        <w:t>，如有疑義或抗議事項，須由</w:t>
      </w:r>
      <w:r w:rsidRPr="00BD6528">
        <w:rPr>
          <w:rFonts w:hint="eastAsia"/>
          <w:u w:val="single"/>
        </w:rPr>
        <w:t>領隊</w:t>
      </w:r>
      <w:r w:rsidRPr="00224278">
        <w:rPr>
          <w:rFonts w:hint="eastAsia"/>
        </w:rPr>
        <w:t>書面提出競賽申訴書。</w:t>
      </w:r>
    </w:p>
    <w:p w:rsidR="008D2CE3" w:rsidRPr="00224278" w:rsidRDefault="008D2CE3" w:rsidP="007A394E">
      <w:pPr>
        <w:pStyle w:val="3"/>
        <w:spacing w:line="500" w:lineRule="exact"/>
        <w:rPr>
          <w:spacing w:val="-5"/>
        </w:rPr>
      </w:pPr>
      <w:r w:rsidRPr="00224278">
        <w:rPr>
          <w:rFonts w:hint="eastAsia"/>
        </w:rPr>
        <w:t>抗議事項以競賽規則、秩序及參賽人員之資格為限。</w:t>
      </w:r>
    </w:p>
    <w:p w:rsidR="008D2CE3" w:rsidRPr="00224278" w:rsidRDefault="008D2CE3" w:rsidP="007A394E">
      <w:pPr>
        <w:pStyle w:val="3"/>
        <w:spacing w:line="500" w:lineRule="exact"/>
        <w:rPr>
          <w:spacing w:val="-5"/>
        </w:rPr>
      </w:pPr>
      <w:r w:rsidRPr="00922015">
        <w:rPr>
          <w:rFonts w:hint="eastAsia"/>
          <w:b/>
          <w:u w:val="single"/>
        </w:rPr>
        <w:t>申訴應於競賽開始後</w:t>
      </w:r>
      <w:r w:rsidRPr="00224278">
        <w:rPr>
          <w:rFonts w:hint="eastAsia"/>
        </w:rPr>
        <w:t>最晚應於競賽成績</w:t>
      </w:r>
      <w:r w:rsidRPr="00922015">
        <w:rPr>
          <w:rFonts w:hint="eastAsia"/>
          <w:b/>
          <w:u w:val="single"/>
        </w:rPr>
        <w:t>公布後</w:t>
      </w:r>
      <w:r w:rsidRPr="00922015">
        <w:rPr>
          <w:b/>
          <w:u w:val="single"/>
        </w:rPr>
        <w:t>30</w:t>
      </w:r>
      <w:r w:rsidRPr="00922015">
        <w:rPr>
          <w:rFonts w:hint="eastAsia"/>
          <w:b/>
          <w:u w:val="single"/>
        </w:rPr>
        <w:t>分鐘內提出</w:t>
      </w:r>
      <w:r w:rsidRPr="00224278">
        <w:rPr>
          <w:rFonts w:hint="eastAsia"/>
        </w:rPr>
        <w:t>；未以書面方式或逾時提出者，不予受理。</w:t>
      </w:r>
    </w:p>
    <w:p w:rsidR="008D2CE3" w:rsidRPr="00224278" w:rsidRDefault="008D2CE3" w:rsidP="007A394E">
      <w:pPr>
        <w:pStyle w:val="2"/>
        <w:spacing w:line="500" w:lineRule="exact"/>
      </w:pPr>
      <w:r w:rsidRPr="00224278">
        <w:rPr>
          <w:rFonts w:hint="eastAsia"/>
        </w:rPr>
        <w:t>獎勵：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t>初賽獎項：</w:t>
      </w:r>
    </w:p>
    <w:p w:rsidR="008D2CE3" w:rsidRPr="00F869EB" w:rsidRDefault="008D2CE3" w:rsidP="007A394E">
      <w:pPr>
        <w:pStyle w:val="4"/>
        <w:spacing w:line="500" w:lineRule="exact"/>
        <w:rPr>
          <w:shd w:val="pct15" w:color="auto" w:fill="FFFFFF"/>
        </w:rPr>
      </w:pPr>
      <w:r w:rsidRPr="00224278">
        <w:t>自</w:t>
      </w:r>
      <w:r w:rsidRPr="008D2CE3">
        <w:rPr>
          <w:rStyle w:val="40"/>
        </w:rPr>
        <w:t>主</w:t>
      </w:r>
      <w:r w:rsidRPr="00224278">
        <w:t>訓練費：</w:t>
      </w:r>
      <w:r w:rsidRPr="00F869EB">
        <w:rPr>
          <w:shd w:val="pct15" w:color="auto" w:fill="FFFFFF"/>
        </w:rPr>
        <w:t>若未出賽則需繳還。</w:t>
      </w:r>
    </w:p>
    <w:p w:rsidR="008D2CE3" w:rsidRDefault="008D2CE3" w:rsidP="007A394E">
      <w:pPr>
        <w:pStyle w:val="5"/>
        <w:numPr>
          <w:ilvl w:val="3"/>
          <w:numId w:val="38"/>
        </w:numPr>
        <w:spacing w:line="500" w:lineRule="exact"/>
      </w:pPr>
      <w:r w:rsidRPr="00224278">
        <w:lastRenderedPageBreak/>
        <w:t>家庭組：每隊</w:t>
      </w:r>
      <w:r w:rsidR="007A394E">
        <w:rPr>
          <w:rFonts w:hint="eastAsia"/>
        </w:rPr>
        <w:t>1萬</w:t>
      </w:r>
      <w:r w:rsidRPr="00224278">
        <w:t>元。</w:t>
      </w:r>
    </w:p>
    <w:p w:rsidR="007A394E" w:rsidRPr="00224278" w:rsidRDefault="007A394E" w:rsidP="007A394E">
      <w:pPr>
        <w:pStyle w:val="5"/>
        <w:numPr>
          <w:ilvl w:val="3"/>
          <w:numId w:val="38"/>
        </w:numPr>
        <w:spacing w:line="500" w:lineRule="exact"/>
      </w:pPr>
      <w:r w:rsidRPr="007A394E">
        <w:t>幼兒園組：每隊1萬5,000元。</w:t>
      </w:r>
    </w:p>
    <w:p w:rsidR="008D2CE3" w:rsidRPr="00224278" w:rsidRDefault="008D2CE3" w:rsidP="007A394E">
      <w:pPr>
        <w:pStyle w:val="5"/>
        <w:spacing w:line="500" w:lineRule="exact"/>
      </w:pPr>
      <w:r w:rsidRPr="00224278">
        <w:t>學生組及社會組：每隊</w:t>
      </w:r>
      <w:r w:rsidR="007A394E">
        <w:rPr>
          <w:rFonts w:hint="eastAsia"/>
        </w:rPr>
        <w:t>2萬</w:t>
      </w:r>
      <w:r w:rsidRPr="00224278">
        <w:t>5,000元。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t>道具製作及搬運費：</w:t>
      </w:r>
      <w:r w:rsidR="007A394E" w:rsidRPr="007A394E">
        <w:t>每隊 2 萬元。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獎金：</w:t>
      </w:r>
    </w:p>
    <w:p w:rsidR="007A394E" w:rsidRDefault="007A394E" w:rsidP="007A394E">
      <w:pPr>
        <w:pStyle w:val="5"/>
        <w:numPr>
          <w:ilvl w:val="3"/>
          <w:numId w:val="49"/>
        </w:numPr>
        <w:spacing w:line="500" w:lineRule="exact"/>
      </w:pPr>
      <w:r>
        <w:t>家庭組：第一名10,000元，第二名8,000元，第三名5,000元。</w:t>
      </w:r>
    </w:p>
    <w:p w:rsidR="007A394E" w:rsidRDefault="007A394E" w:rsidP="007A394E">
      <w:pPr>
        <w:pStyle w:val="5"/>
        <w:spacing w:line="500" w:lineRule="exact"/>
      </w:pPr>
      <w:r>
        <w:t>幼兒園組：第一名12,000元，第二名10,000元，第三名8,000元。</w:t>
      </w:r>
    </w:p>
    <w:p w:rsidR="007A394E" w:rsidRDefault="007A394E" w:rsidP="007A394E">
      <w:pPr>
        <w:pStyle w:val="5"/>
        <w:spacing w:line="500" w:lineRule="exact"/>
      </w:pPr>
      <w:r>
        <w:t>學生組：第一名15,000元，第二名12,000元，第三名10,000元。</w:t>
      </w:r>
    </w:p>
    <w:p w:rsidR="008D2CE3" w:rsidRPr="00224278" w:rsidRDefault="007A394E" w:rsidP="007A394E">
      <w:pPr>
        <w:pStyle w:val="5"/>
        <w:spacing w:line="500" w:lineRule="exact"/>
      </w:pPr>
      <w:r>
        <w:t>社會組：第一名15,000元，第二名12,000元，第三名10,000元。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各隊伍(家庭組</w:t>
      </w:r>
      <w:r w:rsidR="007A394E">
        <w:rPr>
          <w:rFonts w:hint="eastAsia"/>
        </w:rPr>
        <w:t>、幼稚園組</w:t>
      </w:r>
      <w:r w:rsidRPr="00224278">
        <w:rPr>
          <w:rFonts w:hint="eastAsia"/>
        </w:rPr>
        <w:t>、學生組、社會組)各組取第一名參加總決賽。</w:t>
      </w:r>
    </w:p>
    <w:p w:rsidR="008D2CE3" w:rsidRPr="00224278" w:rsidRDefault="008D2CE3" w:rsidP="007A394E">
      <w:pPr>
        <w:pStyle w:val="3"/>
        <w:spacing w:line="500" w:lineRule="exact"/>
      </w:pPr>
      <w:r w:rsidRPr="00224278">
        <w:rPr>
          <w:rFonts w:hint="eastAsia"/>
        </w:rPr>
        <w:t>決賽獎項與獎金：</w:t>
      </w:r>
    </w:p>
    <w:p w:rsidR="007A394E" w:rsidRDefault="007A394E" w:rsidP="007A394E">
      <w:pPr>
        <w:pStyle w:val="4"/>
        <w:spacing w:line="500" w:lineRule="exact"/>
      </w:pPr>
      <w:r w:rsidRPr="007A394E">
        <w:t>獎項：家庭組、學生組、社會組、 幼兒園組：各取優勝隊伍 6 名、 最佳男、女演員獎各 1 名及最佳劇本獎 1 名。</w:t>
      </w:r>
    </w:p>
    <w:p w:rsidR="007A394E" w:rsidRDefault="007A394E" w:rsidP="007A394E">
      <w:pPr>
        <w:pStyle w:val="4"/>
        <w:spacing w:line="500" w:lineRule="exact"/>
      </w:pPr>
      <w:r w:rsidRPr="007A394E">
        <w:t>獎金： 家庭組、學生組、社會組、 幼兒園組均為第 1 名 10 萬元、第</w:t>
      </w:r>
      <w:r>
        <w:t xml:space="preserve"> 2</w:t>
      </w:r>
      <w:r w:rsidRPr="007A394E">
        <w:t>名 8 萬元、第 3 名 6 萬元、第 4 名 5 萬元、第 5 名 4 萬元、第 6 名 3 萬元、最佳男、女演員各 3 萬元及最佳劇本獎 5 萬元。</w:t>
      </w:r>
    </w:p>
    <w:p w:rsidR="007A394E" w:rsidRDefault="007A394E" w:rsidP="007A394E">
      <w:pPr>
        <w:pStyle w:val="4"/>
        <w:spacing w:line="500" w:lineRule="exact"/>
      </w:pPr>
      <w:r w:rsidRPr="007A394E">
        <w:t>獎牌：各獎項頒給獎牌 1 面。</w:t>
      </w:r>
    </w:p>
    <w:p w:rsidR="007A394E" w:rsidRDefault="007A394E" w:rsidP="007A394E">
      <w:pPr>
        <w:pStyle w:val="4"/>
        <w:spacing w:line="500" w:lineRule="exact"/>
      </w:pPr>
      <w:r w:rsidRPr="007A394E">
        <w:t>獎狀：</w:t>
      </w:r>
    </w:p>
    <w:p w:rsidR="007A394E" w:rsidRDefault="007A394E" w:rsidP="007A394E">
      <w:pPr>
        <w:pStyle w:val="5"/>
        <w:numPr>
          <w:ilvl w:val="3"/>
          <w:numId w:val="50"/>
        </w:numPr>
        <w:spacing w:line="500" w:lineRule="exact"/>
      </w:pPr>
      <w:r w:rsidRPr="007A394E">
        <w:t>團體得獎隊伍頒給隊伍獎狀 1 面， 該隊競賽人員各發給獎狀 1 面。</w:t>
      </w:r>
    </w:p>
    <w:p w:rsidR="007A394E" w:rsidRDefault="007A394E" w:rsidP="007A394E">
      <w:pPr>
        <w:pStyle w:val="5"/>
        <w:numPr>
          <w:ilvl w:val="3"/>
          <w:numId w:val="50"/>
        </w:numPr>
        <w:spacing w:line="500" w:lineRule="exact"/>
      </w:pPr>
      <w:r w:rsidRPr="007A394E">
        <w:t>最佳男、女演員獎項頒給個人獎狀各 1 面</w:t>
      </w:r>
      <w:r>
        <w:rPr>
          <w:rFonts w:hint="eastAsia"/>
        </w:rPr>
        <w:t>。</w:t>
      </w:r>
    </w:p>
    <w:p w:rsidR="007A394E" w:rsidRDefault="007A394E" w:rsidP="007A394E">
      <w:pPr>
        <w:pStyle w:val="5"/>
        <w:numPr>
          <w:ilvl w:val="3"/>
          <w:numId w:val="50"/>
        </w:numPr>
        <w:spacing w:line="500" w:lineRule="exact"/>
      </w:pPr>
      <w:r w:rsidRPr="007A394E">
        <w:t>最佳劇本獎頒給得獎劇本創作人獎狀 1 面。</w:t>
      </w:r>
    </w:p>
    <w:p w:rsidR="008D2CE3" w:rsidRPr="00224278" w:rsidRDefault="008D2CE3" w:rsidP="007A394E">
      <w:pPr>
        <w:pStyle w:val="3"/>
        <w:numPr>
          <w:ilvl w:val="1"/>
          <w:numId w:val="50"/>
        </w:numPr>
        <w:spacing w:line="500" w:lineRule="exact"/>
      </w:pPr>
      <w:r w:rsidRPr="00224278">
        <w:rPr>
          <w:rFonts w:hint="eastAsia"/>
        </w:rPr>
        <w:t>預期效益：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計畫案將落實推廣原住民族語言學習家庭化、部落化與社區化之目的，提升族人使用族語之能力，保存及傳承原住民族語言。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文宣及宣傳動員方案將鼓勵族人以家庭為單位組隊參加競賽，以增進</w:t>
      </w:r>
      <w:r w:rsidRPr="00224278">
        <w:rPr>
          <w:rFonts w:hint="eastAsia"/>
        </w:rPr>
        <w:lastRenderedPageBreak/>
        <w:t>親子間之關係。</w:t>
      </w:r>
    </w:p>
    <w:p w:rsidR="008D2CE3" w:rsidRPr="00224278" w:rsidRDefault="008D2CE3" w:rsidP="007A394E">
      <w:pPr>
        <w:pStyle w:val="4"/>
        <w:spacing w:line="500" w:lineRule="exact"/>
      </w:pPr>
      <w:r w:rsidRPr="00224278">
        <w:rPr>
          <w:rFonts w:hint="eastAsia"/>
        </w:rPr>
        <w:t>以執行單位與在地各部落之悠久深厚關係，將宣導部落為單位組隊參賽，激發族人的向心力，使更多的人在母語發音的演出中，能夠無礙地理解內容。</w:t>
      </w:r>
    </w:p>
    <w:p w:rsidR="008D2CE3" w:rsidRPr="008D2CE3" w:rsidRDefault="008D2CE3" w:rsidP="007A394E">
      <w:pPr>
        <w:pStyle w:val="4"/>
        <w:spacing w:line="500" w:lineRule="exact"/>
      </w:pPr>
      <w:r w:rsidRPr="00224278">
        <w:rPr>
          <w:rFonts w:hint="eastAsia"/>
        </w:rPr>
        <w:t>依據前年舉辦之優缺點調整為更細緻週詳之連結企劃，以全案計畫完整紀</w:t>
      </w:r>
      <w:r w:rsidRPr="008D2CE3">
        <w:rPr>
          <w:rFonts w:hint="eastAsia"/>
          <w:szCs w:val="28"/>
        </w:rPr>
        <w:t>錄及發送參與團隊部落，俾使推廣效能做貫連年度間計畫，亦使往後執行內容可以累積資源而更加充實。</w:t>
      </w:r>
    </w:p>
    <w:sectPr w:rsidR="008D2CE3" w:rsidRPr="008D2CE3" w:rsidSect="007A39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29" w:rsidRDefault="00A97429" w:rsidP="007A394E">
      <w:r>
        <w:separator/>
      </w:r>
    </w:p>
  </w:endnote>
  <w:endnote w:type="continuationSeparator" w:id="0">
    <w:p w:rsidR="00A97429" w:rsidRDefault="00A97429" w:rsidP="007A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29" w:rsidRDefault="00A97429" w:rsidP="007A394E">
      <w:r>
        <w:separator/>
      </w:r>
    </w:p>
  </w:footnote>
  <w:footnote w:type="continuationSeparator" w:id="0">
    <w:p w:rsidR="00A97429" w:rsidRDefault="00A97429" w:rsidP="007A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632"/>
    <w:multiLevelType w:val="hybridMultilevel"/>
    <w:tmpl w:val="8B2EFF1C"/>
    <w:lvl w:ilvl="0" w:tplc="661499A2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34475A1"/>
    <w:multiLevelType w:val="hybridMultilevel"/>
    <w:tmpl w:val="EAECE5CE"/>
    <w:lvl w:ilvl="0" w:tplc="0409000F">
      <w:start w:val="1"/>
      <w:numFmt w:val="decimal"/>
      <w:lvlText w:val="%1."/>
      <w:lvlJc w:val="left"/>
      <w:pPr>
        <w:ind w:left="2127" w:hanging="283"/>
      </w:pPr>
      <w:rPr>
        <w:rFonts w:hint="default"/>
        <w:spacing w:val="-2"/>
        <w:w w:val="100"/>
        <w:sz w:val="26"/>
        <w:szCs w:val="26"/>
        <w:lang w:val="en-US" w:eastAsia="zh-TW" w:bidi="ar-SA"/>
      </w:rPr>
    </w:lvl>
    <w:lvl w:ilvl="1" w:tplc="EFB6B886">
      <w:numFmt w:val="bullet"/>
      <w:lvlText w:val="•"/>
      <w:lvlJc w:val="left"/>
      <w:pPr>
        <w:ind w:left="2974" w:hanging="283"/>
      </w:pPr>
      <w:rPr>
        <w:rFonts w:hint="default"/>
        <w:lang w:val="en-US" w:eastAsia="zh-TW" w:bidi="ar-SA"/>
      </w:rPr>
    </w:lvl>
    <w:lvl w:ilvl="2" w:tplc="621E8856">
      <w:numFmt w:val="bullet"/>
      <w:lvlText w:val="•"/>
      <w:lvlJc w:val="left"/>
      <w:pPr>
        <w:ind w:left="3825" w:hanging="283"/>
      </w:pPr>
      <w:rPr>
        <w:rFonts w:hint="default"/>
        <w:lang w:val="en-US" w:eastAsia="zh-TW" w:bidi="ar-SA"/>
      </w:rPr>
    </w:lvl>
    <w:lvl w:ilvl="3" w:tplc="EEF6F81C">
      <w:numFmt w:val="bullet"/>
      <w:lvlText w:val="•"/>
      <w:lvlJc w:val="left"/>
      <w:pPr>
        <w:ind w:left="4675" w:hanging="283"/>
      </w:pPr>
      <w:rPr>
        <w:rFonts w:hint="default"/>
        <w:lang w:val="en-US" w:eastAsia="zh-TW" w:bidi="ar-SA"/>
      </w:rPr>
    </w:lvl>
    <w:lvl w:ilvl="4" w:tplc="DB12CFE0">
      <w:numFmt w:val="bullet"/>
      <w:lvlText w:val="•"/>
      <w:lvlJc w:val="left"/>
      <w:pPr>
        <w:ind w:left="5526" w:hanging="283"/>
      </w:pPr>
      <w:rPr>
        <w:rFonts w:hint="default"/>
        <w:lang w:val="en-US" w:eastAsia="zh-TW" w:bidi="ar-SA"/>
      </w:rPr>
    </w:lvl>
    <w:lvl w:ilvl="5" w:tplc="4FAE3A18">
      <w:numFmt w:val="bullet"/>
      <w:lvlText w:val="•"/>
      <w:lvlJc w:val="left"/>
      <w:pPr>
        <w:ind w:left="6377" w:hanging="283"/>
      </w:pPr>
      <w:rPr>
        <w:rFonts w:hint="default"/>
        <w:lang w:val="en-US" w:eastAsia="zh-TW" w:bidi="ar-SA"/>
      </w:rPr>
    </w:lvl>
    <w:lvl w:ilvl="6" w:tplc="08920C64">
      <w:numFmt w:val="bullet"/>
      <w:lvlText w:val="•"/>
      <w:lvlJc w:val="left"/>
      <w:pPr>
        <w:ind w:left="7227" w:hanging="283"/>
      </w:pPr>
      <w:rPr>
        <w:rFonts w:hint="default"/>
        <w:lang w:val="en-US" w:eastAsia="zh-TW" w:bidi="ar-SA"/>
      </w:rPr>
    </w:lvl>
    <w:lvl w:ilvl="7" w:tplc="9DD0D282">
      <w:numFmt w:val="bullet"/>
      <w:lvlText w:val="•"/>
      <w:lvlJc w:val="left"/>
      <w:pPr>
        <w:ind w:left="8078" w:hanging="283"/>
      </w:pPr>
      <w:rPr>
        <w:rFonts w:hint="default"/>
        <w:lang w:val="en-US" w:eastAsia="zh-TW" w:bidi="ar-SA"/>
      </w:rPr>
    </w:lvl>
    <w:lvl w:ilvl="8" w:tplc="5E729DE2">
      <w:numFmt w:val="bullet"/>
      <w:lvlText w:val="•"/>
      <w:lvlJc w:val="left"/>
      <w:pPr>
        <w:ind w:left="8929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03784D32"/>
    <w:multiLevelType w:val="hybridMultilevel"/>
    <w:tmpl w:val="5BA4F5F4"/>
    <w:lvl w:ilvl="0" w:tplc="2EF4AB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CEE2A08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ED9047C0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1B5C11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060971E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074C5D48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0DACCA0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A68CFB3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131EB97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0C7C33CA"/>
    <w:multiLevelType w:val="hybridMultilevel"/>
    <w:tmpl w:val="930CB8E4"/>
    <w:lvl w:ilvl="0" w:tplc="B6FEC102">
      <w:start w:val="1"/>
      <w:numFmt w:val="decimal"/>
      <w:lvlText w:val="%1."/>
      <w:lvlJc w:val="left"/>
      <w:pPr>
        <w:ind w:left="2142" w:hanging="283"/>
      </w:pPr>
      <w:rPr>
        <w:rFonts w:ascii="標楷體" w:eastAsia="標楷體" w:hAnsi="標楷體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38EAC74C">
      <w:numFmt w:val="bullet"/>
      <w:lvlText w:val="•"/>
      <w:lvlJc w:val="left"/>
      <w:pPr>
        <w:ind w:left="2976" w:hanging="283"/>
      </w:pPr>
      <w:rPr>
        <w:rFonts w:hint="default"/>
        <w:lang w:val="en-US" w:eastAsia="zh-TW" w:bidi="ar-SA"/>
      </w:rPr>
    </w:lvl>
    <w:lvl w:ilvl="2" w:tplc="4CDE76A2">
      <w:numFmt w:val="bullet"/>
      <w:lvlText w:val="•"/>
      <w:lvlJc w:val="left"/>
      <w:pPr>
        <w:ind w:left="3813" w:hanging="283"/>
      </w:pPr>
      <w:rPr>
        <w:rFonts w:hint="default"/>
        <w:lang w:val="en-US" w:eastAsia="zh-TW" w:bidi="ar-SA"/>
      </w:rPr>
    </w:lvl>
    <w:lvl w:ilvl="3" w:tplc="89DAD97C">
      <w:numFmt w:val="bullet"/>
      <w:lvlText w:val="•"/>
      <w:lvlJc w:val="left"/>
      <w:pPr>
        <w:ind w:left="4649" w:hanging="283"/>
      </w:pPr>
      <w:rPr>
        <w:rFonts w:hint="default"/>
        <w:lang w:val="en-US" w:eastAsia="zh-TW" w:bidi="ar-SA"/>
      </w:rPr>
    </w:lvl>
    <w:lvl w:ilvl="4" w:tplc="FB28F11A">
      <w:numFmt w:val="bullet"/>
      <w:lvlText w:val="•"/>
      <w:lvlJc w:val="left"/>
      <w:pPr>
        <w:ind w:left="5486" w:hanging="283"/>
      </w:pPr>
      <w:rPr>
        <w:rFonts w:hint="default"/>
        <w:lang w:val="en-US" w:eastAsia="zh-TW" w:bidi="ar-SA"/>
      </w:rPr>
    </w:lvl>
    <w:lvl w:ilvl="5" w:tplc="3D1CB3A2">
      <w:numFmt w:val="bullet"/>
      <w:lvlText w:val="•"/>
      <w:lvlJc w:val="left"/>
      <w:pPr>
        <w:ind w:left="6323" w:hanging="283"/>
      </w:pPr>
      <w:rPr>
        <w:rFonts w:hint="default"/>
        <w:lang w:val="en-US" w:eastAsia="zh-TW" w:bidi="ar-SA"/>
      </w:rPr>
    </w:lvl>
    <w:lvl w:ilvl="6" w:tplc="E8B27146">
      <w:numFmt w:val="bullet"/>
      <w:lvlText w:val="•"/>
      <w:lvlJc w:val="left"/>
      <w:pPr>
        <w:ind w:left="7159" w:hanging="283"/>
      </w:pPr>
      <w:rPr>
        <w:rFonts w:hint="default"/>
        <w:lang w:val="en-US" w:eastAsia="zh-TW" w:bidi="ar-SA"/>
      </w:rPr>
    </w:lvl>
    <w:lvl w:ilvl="7" w:tplc="2F2AA8D0">
      <w:numFmt w:val="bullet"/>
      <w:lvlText w:val="•"/>
      <w:lvlJc w:val="left"/>
      <w:pPr>
        <w:ind w:left="7996" w:hanging="283"/>
      </w:pPr>
      <w:rPr>
        <w:rFonts w:hint="default"/>
        <w:lang w:val="en-US" w:eastAsia="zh-TW" w:bidi="ar-SA"/>
      </w:rPr>
    </w:lvl>
    <w:lvl w:ilvl="8" w:tplc="BCBE6B5E">
      <w:numFmt w:val="bullet"/>
      <w:lvlText w:val="•"/>
      <w:lvlJc w:val="left"/>
      <w:pPr>
        <w:ind w:left="8833" w:hanging="283"/>
      </w:pPr>
      <w:rPr>
        <w:rFonts w:hint="default"/>
        <w:lang w:val="en-US" w:eastAsia="zh-TW" w:bidi="ar-SA"/>
      </w:rPr>
    </w:lvl>
  </w:abstractNum>
  <w:abstractNum w:abstractNumId="4" w15:restartNumberingAfterBreak="0">
    <w:nsid w:val="0CFB3BA2"/>
    <w:multiLevelType w:val="hybridMultilevel"/>
    <w:tmpl w:val="21A06794"/>
    <w:lvl w:ilvl="0" w:tplc="9B988174">
      <w:start w:val="1"/>
      <w:numFmt w:val="taiwaneseCountingThousand"/>
      <w:lvlText w:val="%1、"/>
      <w:lvlJc w:val="left"/>
      <w:pPr>
        <w:ind w:left="9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5" w15:restartNumberingAfterBreak="0">
    <w:nsid w:val="1108216A"/>
    <w:multiLevelType w:val="hybridMultilevel"/>
    <w:tmpl w:val="AFA290D8"/>
    <w:lvl w:ilvl="0" w:tplc="9B988174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1" w:hanging="480"/>
      </w:pPr>
    </w:lvl>
    <w:lvl w:ilvl="2" w:tplc="0409001B" w:tentative="1">
      <w:start w:val="1"/>
      <w:numFmt w:val="lowerRoman"/>
      <w:lvlText w:val="%3."/>
      <w:lvlJc w:val="right"/>
      <w:pPr>
        <w:ind w:left="2181" w:hanging="480"/>
      </w:pPr>
    </w:lvl>
    <w:lvl w:ilvl="3" w:tplc="0409000F" w:tentative="1">
      <w:start w:val="1"/>
      <w:numFmt w:val="decimal"/>
      <w:lvlText w:val="%4."/>
      <w:lvlJc w:val="left"/>
      <w:pPr>
        <w:ind w:left="26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1" w:hanging="480"/>
      </w:pPr>
    </w:lvl>
    <w:lvl w:ilvl="5" w:tplc="0409001B" w:tentative="1">
      <w:start w:val="1"/>
      <w:numFmt w:val="lowerRoman"/>
      <w:lvlText w:val="%6."/>
      <w:lvlJc w:val="right"/>
      <w:pPr>
        <w:ind w:left="3621" w:hanging="480"/>
      </w:pPr>
    </w:lvl>
    <w:lvl w:ilvl="6" w:tplc="0409000F" w:tentative="1">
      <w:start w:val="1"/>
      <w:numFmt w:val="decimal"/>
      <w:lvlText w:val="%7."/>
      <w:lvlJc w:val="left"/>
      <w:pPr>
        <w:ind w:left="41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1" w:hanging="480"/>
      </w:pPr>
    </w:lvl>
    <w:lvl w:ilvl="8" w:tplc="0409001B" w:tentative="1">
      <w:start w:val="1"/>
      <w:numFmt w:val="lowerRoman"/>
      <w:lvlText w:val="%9."/>
      <w:lvlJc w:val="right"/>
      <w:pPr>
        <w:ind w:left="5061" w:hanging="480"/>
      </w:pPr>
    </w:lvl>
  </w:abstractNum>
  <w:abstractNum w:abstractNumId="6" w15:restartNumberingAfterBreak="0">
    <w:nsid w:val="22FB3DEF"/>
    <w:multiLevelType w:val="hybridMultilevel"/>
    <w:tmpl w:val="3D4031C6"/>
    <w:lvl w:ilvl="0" w:tplc="17FA5354">
      <w:start w:val="5"/>
      <w:numFmt w:val="japaneseLegal"/>
      <w:lvlText w:val="%1、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7" w15:restartNumberingAfterBreak="0">
    <w:nsid w:val="25377227"/>
    <w:multiLevelType w:val="hybridMultilevel"/>
    <w:tmpl w:val="2E0E1A40"/>
    <w:lvl w:ilvl="0" w:tplc="F8B854BC">
      <w:start w:val="1"/>
      <w:numFmt w:val="taiwaneseCountingThousand"/>
      <w:suff w:val="nothing"/>
      <w:lvlText w:val="（%1）"/>
      <w:lvlJc w:val="left"/>
      <w:pPr>
        <w:ind w:left="2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8" w15:restartNumberingAfterBreak="0">
    <w:nsid w:val="2D056114"/>
    <w:multiLevelType w:val="hybridMultilevel"/>
    <w:tmpl w:val="F4002766"/>
    <w:lvl w:ilvl="0" w:tplc="0409000F">
      <w:start w:val="1"/>
      <w:numFmt w:val="decimal"/>
      <w:lvlText w:val="%1."/>
      <w:lvlJc w:val="left"/>
      <w:pPr>
        <w:ind w:left="2003" w:hanging="281"/>
      </w:pPr>
      <w:rPr>
        <w:rFonts w:hint="default"/>
        <w:spacing w:val="-2"/>
        <w:w w:val="100"/>
        <w:sz w:val="26"/>
        <w:szCs w:val="26"/>
        <w:lang w:val="en-US" w:eastAsia="zh-TW" w:bidi="ar-SA"/>
      </w:rPr>
    </w:lvl>
    <w:lvl w:ilvl="1" w:tplc="B2F27C5A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EAE84C48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D38EA096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08A89178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54B29C4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AA645166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28546ADC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FC7812D0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2FE81816"/>
    <w:multiLevelType w:val="hybridMultilevel"/>
    <w:tmpl w:val="4C7CA22C"/>
    <w:lvl w:ilvl="0" w:tplc="98F206E2">
      <w:start w:val="1"/>
      <w:numFmt w:val="taiwaneseCountingThousand"/>
      <w:lvlText w:val="（%1）"/>
      <w:lvlJc w:val="left"/>
      <w:pPr>
        <w:ind w:left="231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ind w:left="5776" w:hanging="480"/>
      </w:pPr>
    </w:lvl>
  </w:abstractNum>
  <w:abstractNum w:abstractNumId="10" w15:restartNumberingAfterBreak="0">
    <w:nsid w:val="37131729"/>
    <w:multiLevelType w:val="multilevel"/>
    <w:tmpl w:val="73AAD82A"/>
    <w:lvl w:ilvl="0">
      <w:start w:val="1"/>
      <w:numFmt w:val="ideographLegalTraditional"/>
      <w:pStyle w:val="2"/>
      <w:suff w:val="nothing"/>
      <w:lvlText w:val="%1、"/>
      <w:lvlJc w:val="left"/>
      <w:pPr>
        <w:ind w:left="567" w:hanging="567"/>
      </w:pPr>
    </w:lvl>
    <w:lvl w:ilvl="1">
      <w:start w:val="1"/>
      <w:numFmt w:val="taiwaneseCountingThousand"/>
      <w:pStyle w:val="3"/>
      <w:suff w:val="nothing"/>
      <w:lvlText w:val="%2、"/>
      <w:lvlJc w:val="left"/>
      <w:pPr>
        <w:ind w:left="851" w:hanging="556"/>
      </w:pPr>
    </w:lvl>
    <w:lvl w:ilvl="2">
      <w:start w:val="1"/>
      <w:numFmt w:val="taiwaneseCountingThousand"/>
      <w:pStyle w:val="a"/>
      <w:suff w:val="nothing"/>
      <w:lvlText w:val="(%3)"/>
      <w:lvlJc w:val="right"/>
      <w:pPr>
        <w:ind w:left="1123" w:firstLine="0"/>
      </w:pPr>
      <w:rPr>
        <w:rFonts w:ascii="標楷體" w:eastAsia="標楷體" w:hAnsi="標楷體"/>
        <w:sz w:val="28"/>
      </w:rPr>
    </w:lvl>
    <w:lvl w:ilvl="3">
      <w:start w:val="1"/>
      <w:numFmt w:val="decimal"/>
      <w:lvlRestart w:val="0"/>
      <w:pStyle w:val="5"/>
      <w:suff w:val="nothing"/>
      <w:lvlText w:val="%4."/>
      <w:lvlJc w:val="left"/>
      <w:pPr>
        <w:ind w:left="1406" w:hanging="283"/>
      </w:pPr>
    </w:lvl>
    <w:lvl w:ilvl="4">
      <w:start w:val="1"/>
      <w:numFmt w:val="decimal"/>
      <w:pStyle w:val="6"/>
      <w:suff w:val="nothing"/>
      <w:lvlText w:val="(%5)"/>
      <w:lvlJc w:val="left"/>
      <w:pPr>
        <w:ind w:left="1678" w:hanging="414"/>
      </w:pPr>
    </w:lvl>
    <w:lvl w:ilvl="5">
      <w:start w:val="1"/>
      <w:numFmt w:val="upperLetter"/>
      <w:pStyle w:val="7"/>
      <w:suff w:val="nothing"/>
      <w:lvlText w:val="%6."/>
      <w:lvlJc w:val="right"/>
      <w:pPr>
        <w:ind w:left="1956" w:firstLine="0"/>
      </w:pPr>
    </w:lvl>
    <w:lvl w:ilvl="6">
      <w:start w:val="1"/>
      <w:numFmt w:val="lowerLetter"/>
      <w:pStyle w:val="8"/>
      <w:suff w:val="nothing"/>
      <w:lvlText w:val="%7."/>
      <w:lvlJc w:val="left"/>
      <w:pPr>
        <w:ind w:left="2228" w:hanging="283"/>
      </w:pPr>
    </w:lvl>
    <w:lvl w:ilvl="7">
      <w:start w:val="1"/>
      <w:numFmt w:val="lowerLetter"/>
      <w:pStyle w:val="9"/>
      <w:suff w:val="nothing"/>
      <w:lvlText w:val="(%8)"/>
      <w:lvlJc w:val="left"/>
      <w:pPr>
        <w:ind w:left="2500" w:hanging="413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C23C6D"/>
    <w:multiLevelType w:val="hybridMultilevel"/>
    <w:tmpl w:val="174AE888"/>
    <w:lvl w:ilvl="0" w:tplc="D214CA7E">
      <w:start w:val="1"/>
      <w:numFmt w:val="decimal"/>
      <w:lvlText w:val="%1."/>
      <w:lvlJc w:val="left"/>
      <w:pPr>
        <w:ind w:left="405" w:hanging="4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D1B7F"/>
    <w:multiLevelType w:val="hybridMultilevel"/>
    <w:tmpl w:val="1F8EFA14"/>
    <w:lvl w:ilvl="0" w:tplc="69BCC00A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E584AC44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2654B2F2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9A007B48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E996B5C2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500A1C26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33E8BD82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9A449560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F006B62A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13" w15:restartNumberingAfterBreak="0">
    <w:nsid w:val="3B2E040B"/>
    <w:multiLevelType w:val="hybridMultilevel"/>
    <w:tmpl w:val="97E0EE12"/>
    <w:lvl w:ilvl="0" w:tplc="C4A6943C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EB285D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188BCE0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982EB166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DA4BD5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6C16F9F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B6E86654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2110ADD8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B7C47060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4B73378C"/>
    <w:multiLevelType w:val="hybridMultilevel"/>
    <w:tmpl w:val="F1ECAEAA"/>
    <w:lvl w:ilvl="0" w:tplc="E6169EAE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5" w15:restartNumberingAfterBreak="0">
    <w:nsid w:val="5024366E"/>
    <w:multiLevelType w:val="hybridMultilevel"/>
    <w:tmpl w:val="177AF74E"/>
    <w:lvl w:ilvl="0" w:tplc="4860E650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6" w15:restartNumberingAfterBreak="0">
    <w:nsid w:val="518E7808"/>
    <w:multiLevelType w:val="hybridMultilevel"/>
    <w:tmpl w:val="4000A4CE"/>
    <w:lvl w:ilvl="0" w:tplc="0409000F">
      <w:start w:val="1"/>
      <w:numFmt w:val="decimal"/>
      <w:lvlText w:val="%1."/>
      <w:lvlJc w:val="left"/>
      <w:pPr>
        <w:ind w:left="2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4" w:hanging="480"/>
      </w:pPr>
    </w:lvl>
    <w:lvl w:ilvl="2" w:tplc="0409001B" w:tentative="1">
      <w:start w:val="1"/>
      <w:numFmt w:val="lowerRoman"/>
      <w:lvlText w:val="%3."/>
      <w:lvlJc w:val="right"/>
      <w:pPr>
        <w:ind w:left="3414" w:hanging="480"/>
      </w:pPr>
    </w:lvl>
    <w:lvl w:ilvl="3" w:tplc="0409000F" w:tentative="1">
      <w:start w:val="1"/>
      <w:numFmt w:val="decimal"/>
      <w:lvlText w:val="%4."/>
      <w:lvlJc w:val="left"/>
      <w:pPr>
        <w:ind w:left="3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4" w:hanging="480"/>
      </w:pPr>
    </w:lvl>
    <w:lvl w:ilvl="5" w:tplc="0409001B" w:tentative="1">
      <w:start w:val="1"/>
      <w:numFmt w:val="lowerRoman"/>
      <w:lvlText w:val="%6."/>
      <w:lvlJc w:val="right"/>
      <w:pPr>
        <w:ind w:left="4854" w:hanging="480"/>
      </w:pPr>
    </w:lvl>
    <w:lvl w:ilvl="6" w:tplc="0409000F" w:tentative="1">
      <w:start w:val="1"/>
      <w:numFmt w:val="decimal"/>
      <w:lvlText w:val="%7."/>
      <w:lvlJc w:val="left"/>
      <w:pPr>
        <w:ind w:left="5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4" w:hanging="480"/>
      </w:pPr>
    </w:lvl>
    <w:lvl w:ilvl="8" w:tplc="0409001B" w:tentative="1">
      <w:start w:val="1"/>
      <w:numFmt w:val="lowerRoman"/>
      <w:lvlText w:val="%9."/>
      <w:lvlJc w:val="right"/>
      <w:pPr>
        <w:ind w:left="6294" w:hanging="480"/>
      </w:pPr>
    </w:lvl>
  </w:abstractNum>
  <w:abstractNum w:abstractNumId="17" w15:restartNumberingAfterBreak="0">
    <w:nsid w:val="598B7C3D"/>
    <w:multiLevelType w:val="hybridMultilevel"/>
    <w:tmpl w:val="F32C744E"/>
    <w:lvl w:ilvl="0" w:tplc="D27C9DB6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8" w15:restartNumberingAfterBreak="0">
    <w:nsid w:val="5F4E7EAC"/>
    <w:multiLevelType w:val="hybridMultilevel"/>
    <w:tmpl w:val="B642B64C"/>
    <w:lvl w:ilvl="0" w:tplc="717E57FC">
      <w:start w:val="2"/>
      <w:numFmt w:val="taiwaneseCountingThousand"/>
      <w:suff w:val="nothing"/>
      <w:lvlText w:val="（%1）"/>
      <w:lvlJc w:val="left"/>
      <w:pPr>
        <w:ind w:left="20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CD6C3D"/>
    <w:multiLevelType w:val="hybridMultilevel"/>
    <w:tmpl w:val="A01608EE"/>
    <w:lvl w:ilvl="0" w:tplc="53263864">
      <w:start w:val="1"/>
      <w:numFmt w:val="taiwaneseCountingThousand"/>
      <w:lvlText w:val="（%1）"/>
      <w:lvlJc w:val="left"/>
      <w:pPr>
        <w:ind w:left="208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20" w15:restartNumberingAfterBreak="0">
    <w:nsid w:val="78B8791E"/>
    <w:multiLevelType w:val="hybridMultilevel"/>
    <w:tmpl w:val="D19E4CA2"/>
    <w:lvl w:ilvl="0" w:tplc="5BFAED0E">
      <w:start w:val="1"/>
      <w:numFmt w:val="ideographLegalTraditional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7BAF3590"/>
    <w:multiLevelType w:val="hybridMultilevel"/>
    <w:tmpl w:val="0A2CADF6"/>
    <w:lvl w:ilvl="0" w:tplc="64962380">
      <w:start w:val="1"/>
      <w:numFmt w:val="decimal"/>
      <w:lvlText w:val="%1."/>
      <w:lvlJc w:val="left"/>
      <w:pPr>
        <w:ind w:left="1864" w:hanging="283"/>
      </w:pPr>
      <w:rPr>
        <w:rFonts w:hint="default"/>
        <w:spacing w:val="-2"/>
        <w:w w:val="100"/>
        <w:lang w:val="en-US" w:eastAsia="zh-TW" w:bidi="ar-SA"/>
      </w:rPr>
    </w:lvl>
    <w:lvl w:ilvl="1" w:tplc="2DFC68A6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2" w:tplc="32DCB2F0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4ED4A8AA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FFE492EA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EA809BA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A84E5D70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F9AC0534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E9ECAD5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3"/>
  </w:num>
  <w:num w:numId="10">
    <w:abstractNumId w:val="21"/>
  </w:num>
  <w:num w:numId="11">
    <w:abstractNumId w:val="2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  <w:num w:numId="16">
    <w:abstractNumId w:val="20"/>
  </w:num>
  <w:num w:numId="17">
    <w:abstractNumId w:val="5"/>
  </w:num>
  <w:num w:numId="18">
    <w:abstractNumId w:val="15"/>
  </w:num>
  <w:num w:numId="19">
    <w:abstractNumId w:val="14"/>
  </w:num>
  <w:num w:numId="20">
    <w:abstractNumId w:val="17"/>
  </w:num>
  <w:num w:numId="21">
    <w:abstractNumId w:val="0"/>
  </w:num>
  <w:num w:numId="22">
    <w:abstractNumId w:val="7"/>
  </w:num>
  <w:num w:numId="23">
    <w:abstractNumId w:val="18"/>
  </w:num>
  <w:num w:numId="24">
    <w:abstractNumId w:val="16"/>
  </w:num>
  <w:num w:numId="25">
    <w:abstractNumId w:val="9"/>
  </w:num>
  <w:num w:numId="26">
    <w:abstractNumId w:val="11"/>
  </w:num>
  <w:num w:numId="27">
    <w:abstractNumId w:val="6"/>
  </w:num>
  <w:num w:numId="28">
    <w:abstractNumId w:val="19"/>
  </w:num>
  <w:num w:numId="29">
    <w:abstractNumId w:val="4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E3"/>
    <w:rsid w:val="001065D7"/>
    <w:rsid w:val="003041D3"/>
    <w:rsid w:val="003578D9"/>
    <w:rsid w:val="00377455"/>
    <w:rsid w:val="004A345E"/>
    <w:rsid w:val="005F318F"/>
    <w:rsid w:val="006158CE"/>
    <w:rsid w:val="007127E7"/>
    <w:rsid w:val="007A394E"/>
    <w:rsid w:val="008D2CE3"/>
    <w:rsid w:val="009823E7"/>
    <w:rsid w:val="00990707"/>
    <w:rsid w:val="009D3D1F"/>
    <w:rsid w:val="009E28CE"/>
    <w:rsid w:val="00A25BC1"/>
    <w:rsid w:val="00A97429"/>
    <w:rsid w:val="00AA7145"/>
    <w:rsid w:val="00C608B1"/>
    <w:rsid w:val="00CA3F22"/>
    <w:rsid w:val="00DA39A1"/>
    <w:rsid w:val="00F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9A4C10-D8FA-464F-B9EB-52C08541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8D2CE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0"/>
    <w:next w:val="a0"/>
    <w:link w:val="10"/>
    <w:uiPriority w:val="1"/>
    <w:qFormat/>
    <w:rsid w:val="009D3D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6158C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標題1"/>
    <w:basedOn w:val="1"/>
    <w:link w:val="12"/>
    <w:autoRedefine/>
    <w:qFormat/>
    <w:rsid w:val="009D3D1F"/>
    <w:pPr>
      <w:keepNext w:val="0"/>
      <w:spacing w:line="360" w:lineRule="auto"/>
      <w:jc w:val="center"/>
    </w:pPr>
    <w:rPr>
      <w:rFonts w:ascii="標楷體" w:eastAsia="標楷體" w:hAnsi="標楷體"/>
      <w:bCs w:val="0"/>
      <w:sz w:val="36"/>
    </w:rPr>
  </w:style>
  <w:style w:type="character" w:customStyle="1" w:styleId="12">
    <w:name w:val="標題1 字元"/>
    <w:basedOn w:val="10"/>
    <w:link w:val="11"/>
    <w:rsid w:val="009D3D1F"/>
    <w:rPr>
      <w:rFonts w:ascii="標楷體" w:eastAsia="標楷體" w:hAnsi="標楷體" w:cstheme="majorBidi"/>
      <w:b/>
      <w:bCs w:val="0"/>
      <w:kern w:val="52"/>
      <w:sz w:val="36"/>
      <w:szCs w:val="52"/>
    </w:rPr>
  </w:style>
  <w:style w:type="character" w:customStyle="1" w:styleId="10">
    <w:name w:val="標題 1 字元"/>
    <w:basedOn w:val="a1"/>
    <w:link w:val="1"/>
    <w:uiPriority w:val="9"/>
    <w:rsid w:val="009D3D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">
    <w:name w:val="標題2"/>
    <w:basedOn w:val="a"/>
    <w:link w:val="20"/>
    <w:autoRedefine/>
    <w:qFormat/>
    <w:rsid w:val="008D2CE3"/>
    <w:pPr>
      <w:numPr>
        <w:ilvl w:val="0"/>
      </w:numPr>
      <w:spacing w:line="360" w:lineRule="auto"/>
      <w:jc w:val="both"/>
    </w:pPr>
    <w:rPr>
      <w:rFonts w:ascii="標楷體" w:eastAsia="標楷體" w:hAnsi="標楷體"/>
      <w:b/>
      <w:sz w:val="28"/>
    </w:rPr>
  </w:style>
  <w:style w:type="character" w:customStyle="1" w:styleId="20">
    <w:name w:val="標題2 字元"/>
    <w:basedOn w:val="a1"/>
    <w:link w:val="2"/>
    <w:rsid w:val="008D2CE3"/>
    <w:rPr>
      <w:rFonts w:ascii="標楷體" w:eastAsia="標楷體" w:hAnsi="標楷體" w:cs="Noto Sans Mono CJK JP Bold"/>
      <w:b/>
      <w:kern w:val="0"/>
      <w:sz w:val="28"/>
    </w:rPr>
  </w:style>
  <w:style w:type="paragraph" w:styleId="a">
    <w:name w:val="List Paragraph"/>
    <w:basedOn w:val="a0"/>
    <w:uiPriority w:val="1"/>
    <w:qFormat/>
    <w:rsid w:val="009D3D1F"/>
    <w:pPr>
      <w:numPr>
        <w:ilvl w:val="2"/>
        <w:numId w:val="8"/>
      </w:numPr>
    </w:pPr>
  </w:style>
  <w:style w:type="paragraph" w:customStyle="1" w:styleId="3">
    <w:name w:val="標題3"/>
    <w:basedOn w:val="a"/>
    <w:link w:val="32"/>
    <w:autoRedefine/>
    <w:qFormat/>
    <w:rsid w:val="009D3D1F"/>
    <w:pPr>
      <w:numPr>
        <w:ilvl w:val="1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32">
    <w:name w:val="標題3 字元"/>
    <w:basedOn w:val="a1"/>
    <w:link w:val="3"/>
    <w:rsid w:val="009D3D1F"/>
    <w:rPr>
      <w:rFonts w:ascii="標楷體" w:eastAsia="標楷體" w:hAnsi="標楷體"/>
      <w:sz w:val="28"/>
    </w:rPr>
  </w:style>
  <w:style w:type="paragraph" w:customStyle="1" w:styleId="4">
    <w:name w:val="標題4"/>
    <w:basedOn w:val="a"/>
    <w:link w:val="40"/>
    <w:autoRedefine/>
    <w:qFormat/>
    <w:rsid w:val="008D2CE3"/>
    <w:rPr>
      <w:rFonts w:ascii="標楷體" w:eastAsia="標楷體" w:hAnsi="標楷體"/>
      <w:sz w:val="28"/>
    </w:rPr>
  </w:style>
  <w:style w:type="character" w:customStyle="1" w:styleId="40">
    <w:name w:val="標題4 字元"/>
    <w:basedOn w:val="a1"/>
    <w:link w:val="4"/>
    <w:rsid w:val="008D2CE3"/>
    <w:rPr>
      <w:rFonts w:ascii="標楷體" w:eastAsia="標楷體" w:hAnsi="標楷體" w:cs="Noto Sans Mono CJK JP Bold"/>
      <w:kern w:val="0"/>
      <w:sz w:val="28"/>
    </w:rPr>
  </w:style>
  <w:style w:type="paragraph" w:customStyle="1" w:styleId="5">
    <w:name w:val="標題5"/>
    <w:basedOn w:val="a"/>
    <w:link w:val="50"/>
    <w:autoRedefine/>
    <w:qFormat/>
    <w:rsid w:val="007A394E"/>
    <w:pPr>
      <w:numPr>
        <w:ilvl w:val="3"/>
        <w:numId w:val="1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50">
    <w:name w:val="標題5 字元"/>
    <w:basedOn w:val="a1"/>
    <w:link w:val="5"/>
    <w:rsid w:val="007A394E"/>
    <w:rPr>
      <w:rFonts w:ascii="標楷體" w:eastAsia="標楷體" w:hAnsi="標楷體" w:cs="Noto Sans Mono CJK JP Bold"/>
      <w:kern w:val="0"/>
      <w:sz w:val="28"/>
    </w:rPr>
  </w:style>
  <w:style w:type="paragraph" w:customStyle="1" w:styleId="6">
    <w:name w:val="標題6"/>
    <w:basedOn w:val="a"/>
    <w:link w:val="60"/>
    <w:autoRedefine/>
    <w:qFormat/>
    <w:rsid w:val="009D3D1F"/>
    <w:pPr>
      <w:numPr>
        <w:ilvl w:val="4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60">
    <w:name w:val="標題6 字元"/>
    <w:basedOn w:val="a1"/>
    <w:link w:val="6"/>
    <w:rsid w:val="009D3D1F"/>
    <w:rPr>
      <w:rFonts w:ascii="標楷體" w:eastAsia="標楷體" w:hAnsi="標楷體"/>
      <w:sz w:val="28"/>
    </w:rPr>
  </w:style>
  <w:style w:type="paragraph" w:customStyle="1" w:styleId="7">
    <w:name w:val="標題7"/>
    <w:basedOn w:val="a"/>
    <w:link w:val="70"/>
    <w:autoRedefine/>
    <w:qFormat/>
    <w:rsid w:val="009D3D1F"/>
    <w:pPr>
      <w:numPr>
        <w:ilvl w:val="5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70">
    <w:name w:val="標題7 字元"/>
    <w:basedOn w:val="a1"/>
    <w:link w:val="7"/>
    <w:rsid w:val="009D3D1F"/>
    <w:rPr>
      <w:rFonts w:ascii="標楷體" w:eastAsia="標楷體" w:hAnsi="標楷體"/>
      <w:sz w:val="28"/>
    </w:rPr>
  </w:style>
  <w:style w:type="paragraph" w:customStyle="1" w:styleId="8">
    <w:name w:val="標題8"/>
    <w:basedOn w:val="a"/>
    <w:link w:val="80"/>
    <w:autoRedefine/>
    <w:qFormat/>
    <w:rsid w:val="009D3D1F"/>
    <w:pPr>
      <w:numPr>
        <w:ilvl w:val="6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80">
    <w:name w:val="標題8 字元"/>
    <w:basedOn w:val="a1"/>
    <w:link w:val="8"/>
    <w:rsid w:val="009D3D1F"/>
    <w:rPr>
      <w:rFonts w:ascii="標楷體" w:eastAsia="標楷體" w:hAnsi="標楷體"/>
      <w:sz w:val="28"/>
    </w:rPr>
  </w:style>
  <w:style w:type="paragraph" w:customStyle="1" w:styleId="9">
    <w:name w:val="標題9"/>
    <w:basedOn w:val="a"/>
    <w:link w:val="90"/>
    <w:autoRedefine/>
    <w:qFormat/>
    <w:rsid w:val="009D3D1F"/>
    <w:pPr>
      <w:numPr>
        <w:ilvl w:val="7"/>
        <w:numId w:val="1"/>
      </w:numPr>
      <w:spacing w:line="360" w:lineRule="auto"/>
      <w:jc w:val="both"/>
    </w:pPr>
    <w:rPr>
      <w:rFonts w:ascii="標楷體" w:eastAsia="標楷體" w:hAnsi="標楷體"/>
      <w:sz w:val="28"/>
    </w:rPr>
  </w:style>
  <w:style w:type="character" w:customStyle="1" w:styleId="90">
    <w:name w:val="標題9 字元"/>
    <w:basedOn w:val="a1"/>
    <w:link w:val="9"/>
    <w:rsid w:val="009D3D1F"/>
    <w:rPr>
      <w:rFonts w:ascii="標楷體" w:eastAsia="標楷體" w:hAnsi="標楷體"/>
      <w:sz w:val="28"/>
    </w:rPr>
  </w:style>
  <w:style w:type="paragraph" w:styleId="a4">
    <w:name w:val="Body Text"/>
    <w:basedOn w:val="a0"/>
    <w:link w:val="a5"/>
    <w:uiPriority w:val="1"/>
    <w:qFormat/>
    <w:rsid w:val="008D2CE3"/>
    <w:pPr>
      <w:ind w:left="741"/>
    </w:pPr>
    <w:rPr>
      <w:sz w:val="28"/>
      <w:szCs w:val="28"/>
    </w:rPr>
  </w:style>
  <w:style w:type="character" w:customStyle="1" w:styleId="a5">
    <w:name w:val="本文 字元"/>
    <w:basedOn w:val="a1"/>
    <w:link w:val="a4"/>
    <w:uiPriority w:val="1"/>
    <w:rsid w:val="008D2CE3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styleId="a6">
    <w:name w:val="Hyperlink"/>
    <w:basedOn w:val="a1"/>
    <w:uiPriority w:val="99"/>
    <w:unhideWhenUsed/>
    <w:rsid w:val="008D2CE3"/>
    <w:rPr>
      <w:color w:val="0563C1" w:themeColor="hyperlink"/>
      <w:u w:val="single"/>
    </w:rPr>
  </w:style>
  <w:style w:type="paragraph" w:customStyle="1" w:styleId="Default">
    <w:name w:val="Default"/>
    <w:rsid w:val="008D2C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customStyle="1" w:styleId="fontstyle01">
    <w:name w:val="fontstyle01"/>
    <w:basedOn w:val="a1"/>
    <w:rsid w:val="009E28C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9E28C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1">
    <w:name w:val="標題 3 字元"/>
    <w:basedOn w:val="a1"/>
    <w:link w:val="30"/>
    <w:uiPriority w:val="9"/>
    <w:semiHidden/>
    <w:rsid w:val="006158C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header"/>
    <w:basedOn w:val="a0"/>
    <w:link w:val="a8"/>
    <w:uiPriority w:val="99"/>
    <w:unhideWhenUsed/>
    <w:rsid w:val="007A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7A394E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7A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7A394E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7A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A394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8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2023-09-07T03:26:00Z</cp:lastPrinted>
  <dcterms:created xsi:type="dcterms:W3CDTF">2023-09-06T08:15:00Z</dcterms:created>
  <dcterms:modified xsi:type="dcterms:W3CDTF">2023-09-07T06:32:00Z</dcterms:modified>
</cp:coreProperties>
</file>